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黑体" w:eastAsia="方正小标宋简体"/>
          <w:b/>
          <w:bCs/>
          <w:sz w:val="44"/>
        </w:rPr>
        <w:pict>
          <v:shape id="_x0000_s1026" o:spid="_x0000_s1026" o:spt="136" type="#_x0000_t136" style="position:absolute;left:0pt;margin-left:-3pt;margin-top:42.1pt;height:40.75pt;width:440.25pt;mso-wrap-distance-left:9pt;mso-wrap-distance-right:9pt;z-index:-251658240;mso-width-relative:page;mso-height-relative:page;" fillcolor="#FF0000" filled="t" stroked="t" coordsize="21600,21600" wrapcoords="7533 172 7533 173 4436 174 4389 279 3741 281 3733 344 1927 346 1901 778 350 780 300 1721 269 2548 236 3347 201 4120 164 4865 126 5584 86 6275 45 6939 50 7183 286 7185 291 7252 257 8365 223 9410 188 10387 152 11297 115 12139 77 12913 38 13619 49 13863 247 13865 240 20385 245 20651 270 20907 1962 20909 1973 20992 2187 20994 2199 21166 3587 21168 3602 21426 4645 21428 4658 21455 18315 21457 18319 21469 19649 21471 19683 21600 19699 21600 19717 21339 19731 21097 20276 21095 20304 21039 20968 21037 21056 20846 21091 20565 21103 20338 21106 18997 21101 17783 21100 16742 21108 13361 21580 13359 21598 13131 21593 12888 21546 12339 21494 11824 21424 11190 21224 11188 21108 7809 21515 7807 21530 7579 21521 7297 21493 6907 21471 6679 21445 6430 21415 6159 21340 5551 21186 5549 21100 2081 21127 1843 21145 1301 21071 1003 21009 802 19015 800 18985 699 18927 500 18867 498 18861 346 7551 344 7549 173 7533 172" adj="10800">
            <v:path/>
            <v:fill on="t" color2="#FFFFFF" focussize="0,0"/>
            <v:stroke color="#FF0000"/>
            <v:imagedata o:title=""/>
            <o:lock v:ext="edit" aspectratio="f"/>
            <v:textpath on="t" fitshape="t" fitpath="t" trim="t" xscale="f" string="德钦县扶贫开发领导小组文件" style="font-family:方正小标宋简体;font-size:36pt;v-text-align:center;"/>
            <w10:wrap type="tight"/>
          </v:shape>
        </w:pic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val="0"/>
          <w:bCs/>
          <w:sz w:val="44"/>
          <w:szCs w:val="44"/>
          <w:lang w:val="en-US" w:eastAsia="zh-CN"/>
        </w:rPr>
      </w:pPr>
      <w:r>
        <w:rPr>
          <w:rFonts w:hint="eastAsia" w:ascii="仿宋" w:hAnsi="仿宋" w:eastAsia="仿宋" w:cs="仿宋"/>
          <w:b w:val="0"/>
          <w:bCs/>
          <w:sz w:val="32"/>
          <w:szCs w:val="32"/>
          <w:lang w:val="zh-CN"/>
        </w:rPr>
        <w:t>德开组〔201</w:t>
      </w: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lang w:val="zh-CN"/>
        </w:rPr>
        <w:t>〕</w:t>
      </w:r>
      <w:r>
        <w:rPr>
          <w:rFonts w:hint="eastAsia" w:ascii="仿宋" w:hAnsi="仿宋" w:eastAsia="仿宋" w:cs="仿宋"/>
          <w:b w:val="0"/>
          <w:bCs/>
          <w:sz w:val="32"/>
          <w:szCs w:val="32"/>
          <w:lang w:val="en-US" w:eastAsia="zh-CN"/>
        </w:rPr>
        <w:t>18</w:t>
      </w:r>
      <w:r>
        <w:rPr>
          <w:rFonts w:hint="eastAsia" w:ascii="仿宋" w:hAnsi="仿宋" w:eastAsia="仿宋" w:cs="仿宋"/>
          <w:b w:val="0"/>
          <w:bCs/>
          <w:sz w:val="32"/>
          <w:szCs w:val="32"/>
          <w:lang w:val="zh-CN"/>
        </w:rPr>
        <w:t>号</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44"/>
          <w:szCs w:val="44"/>
        </w:rPr>
      </w:pPr>
      <w:r>
        <w:rPr>
          <w:rFonts w:hint="eastAsia" w:ascii="方正小标宋简体" w:eastAsia="方正小标宋简体"/>
          <w:sz w:val="32"/>
          <w:szCs w:val="32"/>
        </w:rPr>
        <mc:AlternateContent>
          <mc:Choice Requires="wps">
            <w:drawing>
              <wp:anchor distT="0" distB="0" distL="114300" distR="114300" simplePos="0" relativeHeight="251659264" behindDoc="0" locked="0" layoutInCell="1" allowOverlap="1">
                <wp:simplePos x="0" y="0"/>
                <wp:positionH relativeFrom="column">
                  <wp:posOffset>-216535</wp:posOffset>
                </wp:positionH>
                <wp:positionV relativeFrom="paragraph">
                  <wp:posOffset>71120</wp:posOffset>
                </wp:positionV>
                <wp:extent cx="592709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709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05pt;margin-top:5.6pt;height:0.05pt;width:466.7pt;z-index:251659264;mso-width-relative:page;mso-height-relative:page;" filled="f" stroked="t" coordsize="21600,21600" o:gfxdata="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3MtBdcAAAAJAQAADwAA&#10;AAAAAAABACAAAAAiAAAAZHJzL2Rvd25yZXYueG1sUEsBAhQAFAAAAAgAh07iQMuRLnTeAQAAmQMA&#10;AA4AAAAAAAAAAQAgAAAAJgEAAGRycy9lMm9Eb2MueG1sUEsFBgAAAAAGAAYAWQEAAHYFAAAAAA==&#10;">
                <v:fill on="f" focussize="0,0"/>
                <v:stroke weight="2.25pt" color="#FF0000" joinstyle="round"/>
                <v:imagedata o:title=""/>
                <o:lock v:ext="edit" aspectratio="f"/>
              </v:line>
            </w:pict>
          </mc:Fallback>
        </mc:AlternateContent>
      </w:r>
    </w:p>
    <w:p>
      <w:pPr>
        <w:rPr>
          <w:rFonts w:hint="eastAsia"/>
        </w:rPr>
      </w:pPr>
    </w:p>
    <w:p>
      <w:pPr>
        <w:widowControl/>
        <w:spacing w:line="64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德钦县扶贫开发领导小组</w:t>
      </w:r>
    </w:p>
    <w:p>
      <w:pPr>
        <w:widowControl/>
        <w:spacing w:line="64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关于同意六乡两镇、县级相关行业部门</w:t>
      </w:r>
    </w:p>
    <w:p>
      <w:pPr>
        <w:widowControl/>
        <w:spacing w:line="64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2019年脱贫攻坚项目库优化的批复</w:t>
      </w:r>
    </w:p>
    <w:p>
      <w:pPr>
        <w:widowControl/>
        <w:spacing w:line="640" w:lineRule="exact"/>
        <w:jc w:val="center"/>
        <w:rPr>
          <w:rFonts w:ascii="方正小标宋_GBK" w:hAnsi="方正小标宋_GBK" w:eastAsia="方正小标宋_GBK" w:cs="方正小标宋_GBK"/>
          <w:color w:val="000000"/>
          <w:kern w:val="0"/>
          <w:sz w:val="44"/>
          <w:szCs w:val="44"/>
        </w:rPr>
      </w:pPr>
    </w:p>
    <w:p>
      <w:pPr>
        <w:widowControl/>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各乡（镇）党委、政府，县级相关部门：</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根据各乡镇和县级各行业部门关于请求对2019年脱贫攻坚项目库项目进行优化的请示，经德钦县扶贫开发领导小组研究，并报请州扶贫开发领导小组同意，现将各乡镇及县级各行业部门拖攻坚项目库项目优化内容批复如下：</w:t>
      </w:r>
    </w:p>
    <w:p>
      <w:pPr>
        <w:widowControl/>
        <w:spacing w:line="64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一、同意优化入库的九大工程项目</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（一）易地扶贫搬迁工程</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2019年新建进城安置13户71人，续建进城安置172户973人，集镇安置210户848人。共计划投入资金1534万元。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（二）产业就业扶贫工程</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种植业。当归种植466亩，花椒种植1919亩，木本油料提质增效12487亩，木香种植1041亩，葡萄种植4939亩，其它经济林果种植528亩，其它中药材种植1658亩，青稞种植1925亩，食用菌种植20亩，蔬菜种植123亩，水果种植238亩，油橄榄种植149亩。共计划投入资金3468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2、养殖业。养牛1683头，养猪4042头，养鸡15002（羽），养蜂1815箱。共计划投入资金433万元。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3、产业基础设施。新建大棚30亩，实施农业灌溉设施建设33522亩，实施水利设施建设12件，实施高标准农田建设1项。共计划投入资金12649万元。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4、加快组织化和乡村旅游发发展。发展产业合作社30个，建设乡村旅游14个，建设扶贫车间2项，实施小额信贷500户，建档立卡户以奖代补2814个。共计划投入资金11860万元。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（三）生态扶贫工程</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实施退耕还林还草4000亩，实施生态修复1项，聘请生态护林员2364人，聘请河道管理员190人。共计划投入资金2827万元。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（四）健康扶贫工程</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建设村级卫生室45个，乡级卫生院2所，县级医院达标巩固2个，县乡村医技人员培训100人。共计划投入资金2141万元。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（五）教育扶贫工程</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建设学前教育基础设施17项，小学教育基础设施4项，初中教育基础设施1项，职业教育基础设施1项，教师队伍培训36人次，家庭困难学生资助625人次。共计划投入资金4545万元。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（六）能力素质提升工程</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职业技能培训382人次，转移就业培训200人次，农村适用技术培训401人次。共计划投入资金248万元。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（七）农村危房改造工程</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拆除重建200户，加固改造8230户。共计划投入资金5470万元。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（八）贫困村提升工程</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1.交通道路建设。行政村道路优化30公里，村民小组道路建设626公里，村民小组道路安保188公里，河桥建设13座。共计划投入资金19737万元。</w:t>
      </w:r>
      <w:bookmarkStart w:id="0" w:name="_GoBack"/>
      <w:bookmarkEnd w:id="0"/>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2.饮水安全巩固提升。实施农村饮水安全巩固提升项目，实施农村饮水水质提升3件。计划投入资金7101万元。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3.河道治理。河道治理4项，共计划投入资金3027万元。</w:t>
      </w:r>
    </w:p>
    <w:p>
      <w:pPr>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4.人居环境提升。村内户外道路建设440374平方米，太阳能路灯安装765盏，垃圾焚烧池建设1个，卫生厕所建设120个，民族团结示范村建设10个，实施单体排污252个。计划投入资金14594万元。</w:t>
      </w:r>
    </w:p>
    <w:p>
      <w:pPr>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5.党群综合活动场所建设。</w:t>
      </w:r>
      <w:r>
        <w:rPr>
          <w:rFonts w:hint="eastAsia" w:ascii="方正仿宋_GBK" w:hAnsi="方正仿宋_GBK" w:eastAsia="方正仿宋_GBK" w:cs="方正仿宋_GBK"/>
          <w:color w:val="000000"/>
          <w:kern w:val="0"/>
          <w:sz w:val="32"/>
          <w:szCs w:val="32"/>
          <w:lang w:eastAsia="zh-CN"/>
        </w:rPr>
        <w:t>重建</w:t>
      </w:r>
      <w:r>
        <w:rPr>
          <w:rFonts w:hint="eastAsia" w:ascii="方正仿宋_GBK" w:hAnsi="方正仿宋_GBK" w:eastAsia="方正仿宋_GBK" w:cs="方正仿宋_GBK"/>
          <w:color w:val="000000"/>
          <w:kern w:val="0"/>
          <w:sz w:val="32"/>
          <w:szCs w:val="32"/>
        </w:rPr>
        <w:t>党群综合活动场15个，计划投入资金712万元。</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（九）兜底保障工程</w:t>
      </w:r>
    </w:p>
    <w:p>
      <w:pPr>
        <w:widowControl/>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实施托养中心及设备购置1项，计划投入资金100万元。</w:t>
      </w:r>
    </w:p>
    <w:p>
      <w:pPr>
        <w:widowControl/>
        <w:spacing w:line="64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二、工作要求。</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（一）各乡镇和县级各行业部门要根据县扶贫开发领导小组项目库优化批复层层进行批复，并完善项目实施方案，尽快贯彻落实。</w:t>
      </w:r>
    </w:p>
    <w:p>
      <w:pPr>
        <w:widowControl/>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二）根据《国务院扶贫办关于进一步做好县级脱贫攻坚项目库建设的通知》（国开办发〔2019〕7号）、《中共云南省委办公厅云南省人民政府办公厅印发&lt;关于进一步加强扶贫资金管理的实施意见&gt;》（云办发〔2019〕15号）《迪庆州统筹整合财政涉农资金及项目管理办法》文件要求，进一步加强扶贫项目和资金管理，提高资金使用效益。所有纳入贫困县涉农资金整合方案的各类涉农资金，一律从项目库中选择项目，做到项目库与资金安排紧密结合。</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三）根据《国务院扶贫办财政部印发&lt;关于完善扶贫资金项目公告公示制度的指导意见&gt;》（国开办发〔2018〕11号）通知要求，严格扶贫项目资金公告公示，进一步加大信息公开力度，强化扶贫资金监管，着力解决扶贫资金使用管理不公开不透明，社会和群众不知晓、难监督等问题。</w:t>
      </w:r>
    </w:p>
    <w:p>
      <w:pPr>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各乡镇和县级各行业部门务必在6月底前将项目库建设项目精准对接到乡镇、村一级，抓紧完善乡级路线图、村级施工图，及时更新完善贫困村、贫困户脱贫措施计划表及巩固提升措施计划表，明确完成时限及责任人，同时根据“村申报、乡审核、县审定”的工作流程，完善项目库入库档案资料整理和归档工作。</w:t>
      </w:r>
    </w:p>
    <w:p>
      <w:pPr>
        <w:widowControl/>
        <w:spacing w:line="64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（五）项目库内的项目原则上不得擅自调整，在实施过程中个别项目因特殊情况需要调整的，务必及时报县扶贫开发领导小组审定。</w:t>
      </w:r>
    </w:p>
    <w:p>
      <w:pPr>
        <w:widowControl/>
        <w:spacing w:line="640" w:lineRule="exact"/>
        <w:rPr>
          <w:rFonts w:ascii="方正仿宋_GBK" w:hAnsi="方正仿宋_GBK" w:eastAsia="方正仿宋_GBK" w:cs="方正仿宋_GBK"/>
          <w:color w:val="000000"/>
          <w:kern w:val="0"/>
          <w:sz w:val="32"/>
          <w:szCs w:val="32"/>
        </w:rPr>
      </w:pPr>
    </w:p>
    <w:p>
      <w:pPr>
        <w:widowControl/>
        <w:spacing w:line="640" w:lineRule="exact"/>
        <w:ind w:firstLine="3840" w:firstLineChars="1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德钦县扶贫开发领导小组</w:t>
      </w:r>
    </w:p>
    <w:p>
      <w:pPr>
        <w:widowControl/>
        <w:spacing w:line="640" w:lineRule="exact"/>
        <w:ind w:firstLine="3200" w:firstLineChars="10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2019年6月19日</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lang w:val="en-US" w:eastAsia="zh-CN"/>
        </w:rPr>
      </w:pPr>
    </w:p>
    <w:p>
      <w:pPr>
        <w:pStyle w:val="2"/>
        <w:rPr>
          <w:rFonts w:hint="eastAsia"/>
          <w:lang w:val="en-US" w:eastAsia="zh-CN"/>
        </w:rPr>
      </w:pPr>
    </w:p>
    <w:p>
      <w:pPr>
        <w:spacing w:line="640" w:lineRule="exact"/>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1"/>
          <w:sz w:val="32"/>
          <w:szCs w:val="32"/>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88900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pt;margin-top:7pt;height:0pt;width:441pt;z-index:251662336;mso-width-relative:page;mso-height-relative:page;" filled="f" stroked="t" coordsize="21600,21600" o:gfxdata="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1+Yx1QAAAAkBAAAPAAAAAAAAAAEA&#10;IAAAACIAAABkcnMvZG93bnJldi54bWxQSwECFAAUAAAACACHTuJAq3FT4dkBAACWAwAADgAAAAAA&#10;AAABACAAAAAkAQAAZHJzL2Uyb0RvYy54bWxQSwUGAAAAAAYABgBZAQAAbwUAAAAA&#10;">
                <v:fill on="f" focussize="0,0"/>
                <v:stroke weight="0.34992125984252pt" color="#000000" joinstyle="round"/>
                <v:imagedata o:title=""/>
                <o:lock v:ext="edit" aspectratio="f"/>
              </v:line>
            </w:pict>
          </mc:Fallback>
        </mc:AlternateContent>
      </w:r>
      <w:r>
        <w:rPr>
          <w:rFonts w:hint="eastAsia" w:ascii="方正仿宋简体" w:hAnsi="方正仿宋简体" w:eastAsia="方正仿宋简体" w:cs="方正仿宋简体"/>
          <w:kern w:val="1"/>
          <w:sz w:val="32"/>
          <w:szCs w:val="32"/>
        </w:rPr>
        <mc:AlternateContent>
          <mc:Choice Requires="wps">
            <w:drawing>
              <wp:anchor distT="0" distB="0" distL="114300" distR="114300" simplePos="0" relativeHeight="251663360" behindDoc="0" locked="0" layoutInCell="1" allowOverlap="1">
                <wp:simplePos x="0" y="0"/>
                <wp:positionH relativeFrom="column">
                  <wp:posOffset>-120650</wp:posOffset>
                </wp:positionH>
                <wp:positionV relativeFrom="paragraph">
                  <wp:posOffset>479425</wp:posOffset>
                </wp:positionV>
                <wp:extent cx="56140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4035"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37.75pt;height:0.05pt;width:442.05pt;z-index:251663360;mso-width-relative:page;mso-height-relative:page;" filled="f" stroked="t" coordsize="21600,21600" o:gfxdata="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JEz9zYAAAACQEAAA8AAAAAAAAA&#10;AQAgAAAAIgAAAGRycy9kb3ducmV2LnhtbFBLAQIUABQAAAAIAIdO4kC/F/GZ2AEAAJgDAAAOAAAA&#10;AAAAAAEAIAAAACcBAABkcnMvZTJvRG9jLnhtbFBLBQYAAAAABgAGAFkBAABxBQAAAAA=&#10;">
                <v:fill on="f" focussize="0,0"/>
                <v:stroke weight="0.34992125984252pt" color="#000000" joinstyle="round"/>
                <v:imagedata o:title=""/>
                <o:lock v:ext="edit" aspectratio="f"/>
              </v:line>
            </w:pict>
          </mc:Fallback>
        </mc:AlternateContent>
      </w:r>
      <w:r>
        <w:rPr>
          <w:rFonts w:hint="eastAsia" w:ascii="方正仿宋简体" w:hAnsi="方正仿宋简体" w:eastAsia="方正仿宋简体" w:cs="方正仿宋简体"/>
          <w:kern w:val="1"/>
          <w:sz w:val="32"/>
          <w:szCs w:val="32"/>
        </w:rPr>
        <w:t xml:space="preserve"> </w:t>
      </w:r>
      <w:r>
        <w:rPr>
          <w:rFonts w:hint="eastAsia" w:ascii="方正仿宋简体" w:hAnsi="方正仿宋简体" w:eastAsia="方正仿宋简体" w:cs="方正仿宋简体"/>
          <w:kern w:val="1"/>
          <w:sz w:val="28"/>
          <w:szCs w:val="28"/>
        </w:rPr>
        <w:t>德钦县</w:t>
      </w:r>
      <w:r>
        <w:rPr>
          <w:rFonts w:hint="eastAsia" w:ascii="方正仿宋简体" w:hAnsi="方正仿宋简体" w:eastAsia="方正仿宋简体" w:cs="方正仿宋简体"/>
          <w:sz w:val="28"/>
          <w:szCs w:val="28"/>
        </w:rPr>
        <w:t>扶贫开发领导小组</w:t>
      </w:r>
      <w:r>
        <w:rPr>
          <w:rFonts w:hint="eastAsia" w:ascii="方正仿宋简体" w:hAnsi="方正仿宋简体" w:eastAsia="方正仿宋简体" w:cs="方正仿宋简体"/>
          <w:sz w:val="28"/>
          <w:szCs w:val="28"/>
          <w:lang w:eastAsia="zh-CN"/>
        </w:rPr>
        <w:t>办公室</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kern w:val="1"/>
          <w:sz w:val="28"/>
          <w:szCs w:val="28"/>
          <w:lang w:val="en-US" w:eastAsia="zh-CN"/>
        </w:rPr>
        <w:t xml:space="preserve">   </w:t>
      </w:r>
      <w:r>
        <w:rPr>
          <w:rFonts w:hint="eastAsia" w:ascii="方正仿宋简体" w:hAnsi="方正仿宋简体" w:eastAsia="方正仿宋简体" w:cs="方正仿宋简体"/>
          <w:kern w:val="1"/>
          <w:sz w:val="28"/>
          <w:szCs w:val="28"/>
        </w:rPr>
        <w:t xml:space="preserve"> 201</w:t>
      </w:r>
      <w:r>
        <w:rPr>
          <w:rFonts w:hint="eastAsia" w:ascii="方正仿宋简体" w:hAnsi="方正仿宋简体" w:eastAsia="方正仿宋简体" w:cs="方正仿宋简体"/>
          <w:kern w:val="1"/>
          <w:sz w:val="28"/>
          <w:szCs w:val="28"/>
          <w:lang w:val="en-US" w:eastAsia="zh-CN"/>
        </w:rPr>
        <w:t>9</w:t>
      </w:r>
      <w:r>
        <w:rPr>
          <w:rFonts w:hint="eastAsia" w:ascii="方正仿宋简体" w:hAnsi="方正仿宋简体" w:eastAsia="方正仿宋简体" w:cs="方正仿宋简体"/>
          <w:kern w:val="1"/>
          <w:sz w:val="28"/>
          <w:szCs w:val="28"/>
        </w:rPr>
        <w:t>年</w:t>
      </w:r>
      <w:r>
        <w:rPr>
          <w:rFonts w:hint="eastAsia" w:ascii="方正仿宋简体" w:hAnsi="方正仿宋简体" w:eastAsia="方正仿宋简体" w:cs="方正仿宋简体"/>
          <w:kern w:val="1"/>
          <w:sz w:val="28"/>
          <w:szCs w:val="28"/>
          <w:lang w:val="en-US" w:eastAsia="zh-CN"/>
        </w:rPr>
        <w:t>6</w:t>
      </w:r>
      <w:r>
        <w:rPr>
          <w:rFonts w:hint="eastAsia" w:ascii="方正仿宋简体" w:hAnsi="方正仿宋简体" w:eastAsia="方正仿宋简体" w:cs="方正仿宋简体"/>
          <w:kern w:val="1"/>
          <w:sz w:val="28"/>
          <w:szCs w:val="28"/>
        </w:rPr>
        <w:t>月</w:t>
      </w:r>
      <w:r>
        <w:rPr>
          <w:rFonts w:hint="eastAsia" w:ascii="方正仿宋简体" w:hAnsi="方正仿宋简体" w:eastAsia="方正仿宋简体" w:cs="方正仿宋简体"/>
          <w:kern w:val="1"/>
          <w:sz w:val="28"/>
          <w:szCs w:val="28"/>
          <w:lang w:val="en-US" w:eastAsia="zh-CN"/>
        </w:rPr>
        <w:t>19</w:t>
      </w:r>
      <w:r>
        <w:rPr>
          <w:rFonts w:hint="eastAsia" w:ascii="方正仿宋简体" w:hAnsi="方正仿宋简体" w:eastAsia="方正仿宋简体" w:cs="方正仿宋简体"/>
          <w:kern w:val="1"/>
          <w:sz w:val="28"/>
          <w:szCs w:val="28"/>
        </w:rPr>
        <w:t>日印发</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4DFB"/>
    <w:rsid w:val="004D1C55"/>
    <w:rsid w:val="0B115715"/>
    <w:rsid w:val="118F66C2"/>
    <w:rsid w:val="1C0B70D7"/>
    <w:rsid w:val="22D00F90"/>
    <w:rsid w:val="233C1F74"/>
    <w:rsid w:val="249A21B5"/>
    <w:rsid w:val="2F0416F4"/>
    <w:rsid w:val="389C294D"/>
    <w:rsid w:val="3B226AC8"/>
    <w:rsid w:val="3DB12339"/>
    <w:rsid w:val="4D8E3304"/>
    <w:rsid w:val="4ECC305B"/>
    <w:rsid w:val="5400136D"/>
    <w:rsid w:val="55122372"/>
    <w:rsid w:val="5F0E6AF1"/>
    <w:rsid w:val="62D44489"/>
    <w:rsid w:val="673435F4"/>
    <w:rsid w:val="689726C2"/>
    <w:rsid w:val="6978257C"/>
    <w:rsid w:val="6CF83368"/>
    <w:rsid w:val="72B44896"/>
    <w:rsid w:val="795A4DFB"/>
    <w:rsid w:val="799E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640"/>
      <w:outlineLvl w:val="1"/>
    </w:pPr>
    <w:rPr>
      <w:rFonts w:eastAsia="黑体"/>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2019-05-23T08:25:00Z</dcterms:created>
  <dc:creator>Administrator</dc:creator>
  <cp:lastModifiedBy>Administrator</cp:lastModifiedBy>
  <cp:lastPrinted>2019-11-29T09:18:00Z</cp:lastPrinted>
  <dcterms:modified xsi:type="dcterms:W3CDTF">2019-11-29T09:18:47Z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