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 xml:space="preserve"> </w:t>
      </w:r>
      <w:bookmarkStart w:id="0" w:name="_GoBack"/>
      <w:bookmarkEnd w:id="0"/>
      <w:r>
        <w:rPr>
          <w:rFonts w:hint="eastAsia" w:ascii="方正小标宋_GBK" w:hAnsi="方正小标宋_GBK" w:eastAsia="方正小标宋_GBK" w:cs="方正小标宋_GBK"/>
          <w:sz w:val="52"/>
          <w:szCs w:val="52"/>
          <w:lang w:val="en-US" w:eastAsia="zh-CN"/>
        </w:rPr>
        <w:t>事业单位日常工资业务审批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需要提供的材料</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val="en-US" w:eastAsia="zh-CN"/>
        </w:rPr>
      </w:pPr>
    </w:p>
    <w:p>
      <w:pPr>
        <w:ind w:firstLine="64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工资审核需提交请示（以主管部门人事处名义）和相应的附件材料，特殊情况必须在请示中一并说明。附件材料均需是原件扫描件，由主管部门审核后，统一报送省人社厅工资福利处。</w:t>
      </w:r>
    </w:p>
    <w:p>
      <w:pPr>
        <w:numPr>
          <w:ilvl w:val="0"/>
          <w:numId w:val="1"/>
        </w:numPr>
        <w:ind w:firstLine="64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新录用人员</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填报</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事业</w:t>
      </w:r>
      <w:r>
        <w:rPr>
          <w:rFonts w:hint="eastAsia" w:ascii="仿宋_GB2312" w:hAnsi="仿宋_GB2312" w:eastAsia="仿宋_GB2312" w:cs="仿宋_GB2312"/>
          <w:sz w:val="44"/>
          <w:szCs w:val="44"/>
          <w:lang w:eastAsia="zh-CN"/>
        </w:rPr>
        <w:t>单位</w:t>
      </w:r>
      <w:r>
        <w:rPr>
          <w:rFonts w:hint="eastAsia" w:ascii="仿宋_GB2312" w:hAnsi="仿宋_GB2312" w:eastAsia="仿宋_GB2312" w:cs="仿宋_GB2312"/>
          <w:sz w:val="44"/>
          <w:szCs w:val="44"/>
        </w:rPr>
        <w:t>新参加工作人员确定工资审批表(非省（市）管干部</w:t>
      </w:r>
      <w:r>
        <w:rPr>
          <w:rFonts w:hint="eastAsia" w:ascii="仿宋_GB2312" w:hAnsi="仿宋_GB2312" w:eastAsia="仿宋_GB2312" w:cs="仿宋_GB2312"/>
          <w:sz w:val="44"/>
          <w:szCs w:val="44"/>
          <w:lang w:eastAsia="zh-CN"/>
        </w:rPr>
        <w:t>）》，所需附件材料：</w:t>
      </w:r>
    </w:p>
    <w:p>
      <w:pPr>
        <w:numPr>
          <w:ilvl w:val="0"/>
          <w:numId w:val="2"/>
        </w:num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事业单位</w:t>
      </w:r>
      <w:r>
        <w:rPr>
          <w:rFonts w:hint="eastAsia" w:ascii="仿宋_GB2312" w:hAnsi="仿宋_GB2312" w:eastAsia="仿宋_GB2312" w:cs="仿宋_GB2312"/>
          <w:sz w:val="44"/>
          <w:szCs w:val="44"/>
          <w:lang w:eastAsia="zh-CN"/>
        </w:rPr>
        <w:t>聘用</w:t>
      </w:r>
      <w:r>
        <w:rPr>
          <w:rFonts w:hint="eastAsia" w:ascii="仿宋_GB2312" w:hAnsi="仿宋_GB2312" w:eastAsia="仿宋_GB2312" w:cs="仿宋_GB2312"/>
          <w:sz w:val="44"/>
          <w:szCs w:val="44"/>
        </w:rPr>
        <w:t>人员</w:t>
      </w:r>
      <w:r>
        <w:rPr>
          <w:rFonts w:hint="eastAsia" w:ascii="仿宋_GB2312" w:hAnsi="仿宋_GB2312" w:eastAsia="仿宋_GB2312" w:cs="仿宋_GB2312"/>
          <w:sz w:val="44"/>
          <w:szCs w:val="44"/>
          <w:lang w:eastAsia="zh-CN"/>
        </w:rPr>
        <w:t>通知》</w:t>
      </w:r>
    </w:p>
    <w:p>
      <w:pPr>
        <w:numPr>
          <w:ilvl w:val="0"/>
          <w:numId w:val="2"/>
        </w:num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《云南省事业单位聘用人员审批表》；</w:t>
      </w:r>
    </w:p>
    <w:p>
      <w:pPr>
        <w:numPr>
          <w:ilvl w:val="0"/>
          <w:numId w:val="2"/>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新录用人员到单位报到的相关材料；</w:t>
      </w:r>
    </w:p>
    <w:p>
      <w:pPr>
        <w:ind w:firstLine="64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4.</w:t>
      </w:r>
      <w:r>
        <w:rPr>
          <w:rFonts w:hint="eastAsia" w:ascii="仿宋_GB2312" w:hAnsi="仿宋_GB2312" w:eastAsia="仿宋_GB2312" w:cs="仿宋_GB2312"/>
          <w:sz w:val="44"/>
          <w:szCs w:val="44"/>
        </w:rPr>
        <w:t>学历（学位）证书复印件；</w:t>
      </w:r>
    </w:p>
    <w:p>
      <w:pPr>
        <w:ind w:firstLine="64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5.</w:t>
      </w:r>
      <w:r>
        <w:rPr>
          <w:rFonts w:hint="eastAsia" w:ascii="仿宋_GB2312" w:hAnsi="仿宋_GB2312" w:eastAsia="仿宋_GB2312" w:cs="仿宋_GB2312"/>
          <w:sz w:val="44"/>
          <w:szCs w:val="44"/>
        </w:rPr>
        <w:t>有工作经历的人员提供劳动合同、养老保险证明；</w:t>
      </w:r>
    </w:p>
    <w:p>
      <w:pPr>
        <w:ind w:firstLine="64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6.</w:t>
      </w:r>
      <w:r>
        <w:rPr>
          <w:rFonts w:hint="eastAsia" w:ascii="仿宋_GB2312" w:hAnsi="仿宋_GB2312" w:eastAsia="仿宋_GB2312" w:cs="仿宋_GB2312"/>
          <w:sz w:val="44"/>
          <w:szCs w:val="44"/>
        </w:rPr>
        <w:t>如试用期比照同条件人员执行工资还要提供聘用情况表</w:t>
      </w:r>
      <w:r>
        <w:rPr>
          <w:rFonts w:hint="eastAsia" w:ascii="仿宋_GB2312" w:hAnsi="仿宋_GB2312" w:eastAsia="仿宋_GB2312" w:cs="仿宋_GB2312"/>
          <w:sz w:val="44"/>
          <w:szCs w:val="44"/>
          <w:lang w:eastAsia="zh-CN"/>
        </w:rPr>
        <w:t>、考核结果</w:t>
      </w:r>
      <w:r>
        <w:rPr>
          <w:rFonts w:hint="eastAsia" w:ascii="仿宋_GB2312" w:hAnsi="仿宋_GB2312" w:eastAsia="仿宋_GB2312" w:cs="仿宋_GB2312"/>
          <w:sz w:val="44"/>
          <w:szCs w:val="44"/>
        </w:rPr>
        <w:t>；</w:t>
      </w:r>
    </w:p>
    <w:p>
      <w:p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7.《</w:t>
      </w:r>
      <w:r>
        <w:rPr>
          <w:rFonts w:hint="eastAsia" w:ascii="仿宋_GB2312" w:hAnsi="仿宋_GB2312" w:eastAsia="仿宋_GB2312" w:cs="仿宋_GB2312"/>
          <w:sz w:val="44"/>
          <w:szCs w:val="44"/>
        </w:rPr>
        <w:t>工资转移介绍信</w:t>
      </w:r>
      <w:r>
        <w:rPr>
          <w:rFonts w:hint="eastAsia" w:ascii="仿宋_GB2312" w:hAnsi="仿宋_GB2312" w:eastAsia="仿宋_GB2312" w:cs="仿宋_GB2312"/>
          <w:sz w:val="44"/>
          <w:szCs w:val="44"/>
          <w:lang w:eastAsia="zh-CN"/>
        </w:rPr>
        <w:t>》。</w:t>
      </w:r>
    </w:p>
    <w:p>
      <w:pPr>
        <w:numPr>
          <w:ilvl w:val="0"/>
          <w:numId w:val="0"/>
        </w:numPr>
        <w:ind w:firstLine="640" w:firstLineChars="2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二、军转干部转业安置</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填报《</w:t>
      </w:r>
      <w:r>
        <w:rPr>
          <w:rFonts w:hint="eastAsia" w:ascii="仿宋_GB2312" w:hAnsi="仿宋_GB2312" w:eastAsia="仿宋_GB2312" w:cs="仿宋_GB2312"/>
          <w:sz w:val="44"/>
          <w:szCs w:val="44"/>
        </w:rPr>
        <w:t>事业</w:t>
      </w:r>
      <w:r>
        <w:rPr>
          <w:rFonts w:hint="eastAsia" w:ascii="仿宋_GB2312" w:hAnsi="仿宋_GB2312" w:eastAsia="仿宋_GB2312" w:cs="仿宋_GB2312"/>
          <w:sz w:val="44"/>
          <w:szCs w:val="44"/>
          <w:lang w:eastAsia="zh-CN"/>
        </w:rPr>
        <w:t>单位</w:t>
      </w:r>
      <w:r>
        <w:rPr>
          <w:rFonts w:hint="eastAsia" w:ascii="仿宋_GB2312" w:hAnsi="仿宋_GB2312" w:eastAsia="仿宋_GB2312" w:cs="仿宋_GB2312"/>
          <w:sz w:val="44"/>
          <w:szCs w:val="44"/>
        </w:rPr>
        <w:t>新参加工作人员确定工资审批表(非省（市）管干部</w:t>
      </w:r>
      <w:r>
        <w:rPr>
          <w:rFonts w:hint="eastAsia" w:ascii="仿宋_GB2312" w:hAnsi="仿宋_GB2312" w:eastAsia="仿宋_GB2312" w:cs="仿宋_GB2312"/>
          <w:sz w:val="44"/>
          <w:szCs w:val="44"/>
          <w:lang w:eastAsia="zh-CN"/>
        </w:rPr>
        <w:t>）》，所需附件材料：</w:t>
      </w:r>
    </w:p>
    <w:p>
      <w:pPr>
        <w:ind w:firstLine="640" w:firstLineChars="200"/>
        <w:rPr>
          <w:rFonts w:hint="eastAsia" w:ascii="仿宋_GB2312" w:hAnsi="仿宋_GB2312" w:eastAsia="仿宋_GB2312" w:cs="仿宋_GB2312"/>
          <w:sz w:val="44"/>
          <w:szCs w:val="44"/>
          <w:lang w:eastAsia="zh-CN"/>
        </w:rPr>
      </w:pPr>
    </w:p>
    <w:p>
      <w:p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1.《</w:t>
      </w:r>
      <w:r>
        <w:rPr>
          <w:rFonts w:hint="eastAsia" w:ascii="仿宋_GB2312" w:hAnsi="仿宋_GB2312" w:eastAsia="仿宋_GB2312" w:cs="仿宋_GB2312"/>
          <w:sz w:val="44"/>
          <w:szCs w:val="44"/>
          <w:lang w:eastAsia="zh-CN"/>
        </w:rPr>
        <w:t>人员调动供给</w:t>
      </w:r>
      <w:r>
        <w:rPr>
          <w:rFonts w:hint="eastAsia" w:ascii="仿宋_GB2312" w:hAnsi="仿宋_GB2312" w:eastAsia="仿宋_GB2312" w:cs="仿宋_GB2312"/>
          <w:sz w:val="44"/>
          <w:szCs w:val="44"/>
        </w:rPr>
        <w:t>介绍信</w:t>
      </w:r>
      <w:r>
        <w:rPr>
          <w:rFonts w:hint="eastAsia" w:ascii="仿宋_GB2312" w:hAnsi="仿宋_GB2312" w:eastAsia="仿宋_GB2312" w:cs="仿宋_GB2312"/>
          <w:sz w:val="44"/>
          <w:szCs w:val="44"/>
          <w:lang w:eastAsia="zh-CN"/>
        </w:rPr>
        <w:t>》；</w:t>
      </w:r>
    </w:p>
    <w:p>
      <w:p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2.《云南省计划分配军队转业干部报到通知》；</w:t>
      </w:r>
    </w:p>
    <w:p>
      <w:p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3.《军队转业（复员）干部</w:t>
      </w:r>
      <w:r>
        <w:rPr>
          <w:rFonts w:hint="eastAsia" w:ascii="仿宋_GB2312" w:hAnsi="仿宋_GB2312" w:eastAsia="仿宋_GB2312" w:cs="仿宋_GB2312"/>
          <w:sz w:val="44"/>
          <w:szCs w:val="44"/>
        </w:rPr>
        <w:t>行政介绍信</w:t>
      </w:r>
      <w:r>
        <w:rPr>
          <w:rFonts w:hint="eastAsia" w:ascii="仿宋_GB2312" w:hAnsi="仿宋_GB2312" w:eastAsia="仿宋_GB2312" w:cs="仿宋_GB2312"/>
          <w:sz w:val="44"/>
          <w:szCs w:val="44"/>
          <w:lang w:eastAsia="zh-CN"/>
        </w:rPr>
        <w:t>》；</w:t>
      </w:r>
    </w:p>
    <w:p>
      <w:p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4.《云南省事业单位聘用人员审批表》；</w:t>
      </w:r>
    </w:p>
    <w:p>
      <w:p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5.《云南省事业单位岗位聘用汇总表》。</w:t>
      </w:r>
    </w:p>
    <w:p>
      <w:pPr>
        <w:ind w:firstLine="640" w:firstLineChars="20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三、工作调动、转正定级</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填报</w:t>
      </w:r>
      <w:r>
        <w:rPr>
          <w:rFonts w:hint="eastAsia" w:ascii="仿宋_GB2312" w:hAnsi="仿宋_GB2312" w:eastAsia="仿宋_GB2312" w:cs="仿宋_GB2312"/>
          <w:sz w:val="44"/>
          <w:szCs w:val="44"/>
          <w:lang w:val="en-US" w:eastAsia="zh-CN"/>
        </w:rPr>
        <w:t>《事业单位新招聘、调动工作人员确定工资审批表》</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《事业单位新参加工作人员转正确定工资审批表》</w:t>
      </w:r>
      <w:r>
        <w:rPr>
          <w:rFonts w:hint="eastAsia" w:ascii="仿宋_GB2312" w:hAnsi="仿宋_GB2312" w:eastAsia="仿宋_GB2312" w:cs="仿宋_GB2312"/>
          <w:sz w:val="44"/>
          <w:szCs w:val="44"/>
          <w:lang w:eastAsia="zh-CN"/>
        </w:rPr>
        <w:t>，所需附件材料：</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1.《云南省事业单位岗位聘用汇总表》；</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2.《云南省事业单位岗位聘用人员情况表》；</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3.《</w:t>
      </w:r>
      <w:r>
        <w:rPr>
          <w:rFonts w:hint="eastAsia" w:ascii="仿宋_GB2312" w:hAnsi="仿宋_GB2312" w:eastAsia="仿宋_GB2312" w:cs="仿宋_GB2312"/>
          <w:sz w:val="44"/>
          <w:szCs w:val="44"/>
        </w:rPr>
        <w:t>工资转移介绍信</w:t>
      </w:r>
      <w:r>
        <w:rPr>
          <w:rFonts w:hint="eastAsia" w:ascii="仿宋_GB2312" w:hAnsi="仿宋_GB2312" w:eastAsia="仿宋_GB2312" w:cs="仿宋_GB2312"/>
          <w:sz w:val="44"/>
          <w:szCs w:val="44"/>
          <w:lang w:eastAsia="zh-CN"/>
        </w:rPr>
        <w:t>》</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4.</w:t>
      </w:r>
      <w:r>
        <w:rPr>
          <w:rFonts w:hint="eastAsia" w:ascii="仿宋_GB2312" w:hAnsi="仿宋_GB2312" w:eastAsia="仿宋_GB2312" w:cs="仿宋_GB2312"/>
          <w:sz w:val="44"/>
          <w:szCs w:val="44"/>
        </w:rPr>
        <w:t>工作调动</w:t>
      </w:r>
      <w:r>
        <w:rPr>
          <w:rFonts w:hint="eastAsia" w:ascii="仿宋_GB2312" w:hAnsi="仿宋_GB2312" w:eastAsia="仿宋_GB2312" w:cs="仿宋_GB2312"/>
          <w:sz w:val="44"/>
          <w:szCs w:val="44"/>
          <w:lang w:eastAsia="zh-CN"/>
        </w:rPr>
        <w:t>通知（按管理权限）</w:t>
      </w:r>
      <w:r>
        <w:rPr>
          <w:rFonts w:hint="eastAsia" w:ascii="仿宋_GB2312" w:hAnsi="仿宋_GB2312" w:eastAsia="仿宋_GB2312" w:cs="仿宋_GB2312"/>
          <w:sz w:val="44"/>
          <w:szCs w:val="44"/>
          <w:lang w:val="en-US" w:eastAsia="zh-CN"/>
        </w:rPr>
        <w:t>。</w:t>
      </w:r>
    </w:p>
    <w:p>
      <w:pPr>
        <w:ind w:firstLine="640" w:firstLineChars="200"/>
        <w:rPr>
          <w:rFonts w:hint="eastAsia" w:ascii="黑体" w:hAnsi="黑体" w:eastAsia="黑体" w:cs="黑体"/>
          <w:b/>
          <w:bCs/>
          <w:sz w:val="44"/>
          <w:szCs w:val="44"/>
          <w:lang w:val="en-US" w:eastAsia="zh-CN"/>
        </w:rPr>
      </w:pPr>
    </w:p>
    <w:p>
      <w:pPr>
        <w:ind w:firstLine="640" w:firstLineChars="2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四、岗位变动</w:t>
      </w:r>
    </w:p>
    <w:p>
      <w:pPr>
        <w:numPr>
          <w:ilvl w:val="0"/>
          <w:numId w:val="0"/>
        </w:num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填报《事业单位工作人员岗位变动工资审批表》，</w:t>
      </w:r>
      <w:r>
        <w:rPr>
          <w:rFonts w:hint="eastAsia" w:ascii="仿宋_GB2312" w:hAnsi="仿宋_GB2312" w:eastAsia="仿宋_GB2312" w:cs="仿宋_GB2312"/>
          <w:sz w:val="44"/>
          <w:szCs w:val="44"/>
          <w:lang w:eastAsia="zh-CN"/>
        </w:rPr>
        <w:t>所需附件材料：</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1.《事业单位岗位聘用汇总表》；</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2.《事业单位岗位聘用人员情况表》；</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3.工人技术等级证书；</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4.机关、事业单位技师需提供聘书（聘用合同、聘用文件）。</w:t>
      </w:r>
    </w:p>
    <w:p>
      <w:pPr>
        <w:ind w:firstLine="640" w:firstLineChars="2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五、正常晋升薪级工资</w:t>
      </w:r>
    </w:p>
    <w:p>
      <w:pPr>
        <w:numPr>
          <w:ilvl w:val="0"/>
          <w:numId w:val="0"/>
        </w:numPr>
        <w:ind w:firstLine="64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填报《2018年事业单位工作人员增加薪级工资审批表》，</w:t>
      </w:r>
      <w:r>
        <w:rPr>
          <w:rFonts w:hint="eastAsia" w:ascii="仿宋_GB2312" w:hAnsi="仿宋_GB2312" w:eastAsia="仿宋_GB2312" w:cs="仿宋_GB2312"/>
          <w:sz w:val="44"/>
          <w:szCs w:val="44"/>
          <w:lang w:eastAsia="zh-CN"/>
        </w:rPr>
        <w:t>所需附件材料：</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1.《年度考核结果备案表》；</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2.省管干部需提供省委组织部工资批复文件、《工资变动汇总审批表》、《干部正常晋升薪级工资审批表》。</w:t>
      </w:r>
    </w:p>
    <w:p>
      <w:pPr>
        <w:ind w:firstLine="640" w:firstLineChars="2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六、办理提前退休</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填报《事业单位提前办理退休（退职）审批表》，</w:t>
      </w:r>
      <w:r>
        <w:rPr>
          <w:rFonts w:hint="eastAsia" w:ascii="仿宋_GB2312" w:hAnsi="仿宋_GB2312" w:eastAsia="仿宋_GB2312" w:cs="仿宋_GB2312"/>
          <w:sz w:val="44"/>
          <w:szCs w:val="44"/>
          <w:lang w:eastAsia="zh-CN"/>
        </w:rPr>
        <w:t>所需附件材料：</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1.本人签字并按手印的退休申请，申请中需明确提前退休的文件和本人符合提前退休的条款；</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2.身份证原件扫描件；</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3.2006年工改套改表；</w:t>
      </w:r>
    </w:p>
    <w:p>
      <w:pPr>
        <w:numPr>
          <w:ilvl w:val="0"/>
          <w:numId w:val="0"/>
        </w:numPr>
        <w:ind w:firstLine="640" w:firstLineChars="200"/>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4.事业单位工作人员招用、聘用、录用等证明材料；</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5.出生日期、参加工作的时间档案记载不一致的请提供人事组织部门出具的认定意见；</w:t>
      </w:r>
    </w:p>
    <w:p>
      <w:pPr>
        <w:numPr>
          <w:ilvl w:val="0"/>
          <w:numId w:val="0"/>
        </w:numPr>
        <w:ind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6.退休依据文件中提到的材料。</w:t>
      </w:r>
    </w:p>
    <w:p>
      <w:pPr>
        <w:numPr>
          <w:ilvl w:val="0"/>
          <w:numId w:val="0"/>
        </w:numPr>
        <w:ind w:firstLine="640" w:firstLineChars="200"/>
        <w:rPr>
          <w:rFonts w:hint="eastAsia" w:ascii="仿宋_GB2312" w:hAnsi="仿宋_GB2312" w:eastAsia="仿宋_GB2312" w:cs="仿宋_GB2312"/>
          <w:sz w:val="44"/>
          <w:szCs w:val="44"/>
          <w:lang w:val="en-US" w:eastAsia="zh-CN"/>
        </w:rPr>
      </w:pPr>
    </w:p>
    <w:p>
      <w:pPr>
        <w:numPr>
          <w:ilvl w:val="0"/>
          <w:numId w:val="0"/>
        </w:numPr>
        <w:ind w:firstLine="440" w:firstLineChars="100"/>
        <w:rPr>
          <w:rFonts w:hint="eastAsia" w:ascii="仿宋_GB2312" w:hAnsi="仿宋_GB2312" w:eastAsia="仿宋_GB2312" w:cs="仿宋_GB2312"/>
          <w:sz w:val="44"/>
          <w:szCs w:val="44"/>
          <w:lang w:val="en-US" w:eastAsia="zh-CN"/>
        </w:rPr>
      </w:pPr>
    </w:p>
    <w:p>
      <w:pPr>
        <w:numPr>
          <w:ilvl w:val="0"/>
          <w:numId w:val="0"/>
        </w:numPr>
        <w:ind w:firstLine="440" w:firstLineChars="100"/>
        <w:rPr>
          <w:rFonts w:hint="eastAsia" w:ascii="仿宋_GB2312" w:hAnsi="仿宋_GB2312" w:eastAsia="仿宋_GB2312" w:cs="仿宋_GB2312"/>
          <w:sz w:val="44"/>
          <w:szCs w:val="44"/>
          <w:lang w:val="en-US" w:eastAsia="zh-CN"/>
        </w:rPr>
      </w:pPr>
    </w:p>
    <w:p>
      <w:pPr>
        <w:numPr>
          <w:ilvl w:val="0"/>
          <w:numId w:val="0"/>
        </w:numPr>
        <w:ind w:firstLine="440" w:firstLineChars="100"/>
        <w:rPr>
          <w:rFonts w:hint="eastAsia" w:ascii="仿宋_GB2312" w:hAnsi="仿宋_GB2312" w:eastAsia="仿宋_GB2312" w:cs="仿宋_GB2312"/>
          <w:sz w:val="44"/>
          <w:szCs w:val="44"/>
          <w:lang w:val="en-US" w:eastAsia="zh-CN"/>
        </w:rPr>
      </w:pPr>
    </w:p>
    <w:p>
      <w:pPr>
        <w:numPr>
          <w:ilvl w:val="0"/>
          <w:numId w:val="0"/>
        </w:numPr>
        <w:ind w:firstLine="4400" w:firstLineChars="10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工资福利处</w:t>
      </w:r>
    </w:p>
    <w:p>
      <w:pPr>
        <w:numPr>
          <w:ilvl w:val="0"/>
          <w:numId w:val="0"/>
        </w:numPr>
        <w:ind w:firstLine="3960" w:firstLineChars="9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2018年4月10日</w:t>
      </w:r>
    </w:p>
    <w:p>
      <w:pPr>
        <w:numPr>
          <w:ilvl w:val="0"/>
          <w:numId w:val="0"/>
        </w:numPr>
        <w:ind w:firstLine="640" w:firstLineChars="200"/>
        <w:rPr>
          <w:rFonts w:hint="eastAsia" w:ascii="仿宋_GB2312" w:hAnsi="仿宋_GB2312" w:eastAsia="仿宋_GB2312" w:cs="仿宋_GB2312"/>
          <w:sz w:val="44"/>
          <w:szCs w:val="4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jc w:val="center"/>
        <w:rPr>
          <w:rFonts w:hint="eastAsia" w:ascii="方正小标宋_GBK" w:hAnsi="方正小标宋_GBK" w:eastAsia="方正小标宋_GBK" w:cs="方正小标宋_GBK"/>
          <w:sz w:val="44"/>
          <w:szCs w:val="44"/>
          <w:lang w:val="en-US" w:eastAsia="zh-CN"/>
        </w:rPr>
      </w:pPr>
    </w:p>
    <w:p/>
    <w:sectPr>
      <w:headerReference r:id="rId3" w:type="default"/>
      <w:footerReference r:id="rId4" w:type="default"/>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2395855</wp:posOffset>
              </wp:positionH>
              <wp:positionV relativeFrom="paragraph">
                <wp:posOffset>-104140</wp:posOffset>
              </wp:positionV>
              <wp:extent cx="482600"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40"/>
                              <w:szCs w:val="40"/>
                              <w:lang w:eastAsia="zh-CN"/>
                            </w:rPr>
                          </w:pPr>
                          <w:r>
                            <w:rPr>
                              <w:rFonts w:hint="eastAsia"/>
                              <w:sz w:val="40"/>
                              <w:szCs w:val="40"/>
                              <w:lang w:eastAsia="zh-CN"/>
                            </w:rPr>
                            <w:fldChar w:fldCharType="begin"/>
                          </w:r>
                          <w:r>
                            <w:rPr>
                              <w:rFonts w:hint="eastAsia"/>
                              <w:sz w:val="40"/>
                              <w:szCs w:val="40"/>
                              <w:lang w:eastAsia="zh-CN"/>
                            </w:rPr>
                            <w:instrText xml:space="preserve"> PAGE  \* MERGEFORMAT </w:instrText>
                          </w:r>
                          <w:r>
                            <w:rPr>
                              <w:rFonts w:hint="eastAsia"/>
                              <w:sz w:val="40"/>
                              <w:szCs w:val="40"/>
                              <w:lang w:eastAsia="zh-CN"/>
                            </w:rPr>
                            <w:fldChar w:fldCharType="separate"/>
                          </w:r>
                          <w:r>
                            <w:rPr>
                              <w:sz w:val="40"/>
                              <w:szCs w:val="40"/>
                            </w:rPr>
                            <w:t>1</w:t>
                          </w:r>
                          <w:r>
                            <w:rPr>
                              <w:rFonts w:hint="eastAsia"/>
                              <w:sz w:val="40"/>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8.65pt;margin-top:-8.2pt;height:24.15pt;width:38pt;mso-position-horizontal-relative:margin;z-index:251658240;mso-width-relative:page;mso-height-relative:page;" filled="f" stroked="f" coordsize="21600,21600" o:gfxdata="UEsDBAoAAAAAAIdO4kAAAAAAAAAAAAAAAAAEAAAAZHJzL1BLAwQUAAAACACHTuJAtw9GLNkAAAAK&#10;AQAADwAAAGRycy9kb3ducmV2LnhtbE2Py07DMBBF90j8gzVI7FrbpLQQ4nTBYweFtiDBzomHJMKP&#10;KHbS8vcMK1jO3KM7Z4r10Vk24RC74BXIuQCGvg6m842C1/3D7ApYTNobbYNHBd8YYV2enhQ6N+Hg&#10;tzjtUsOoxMdcK2hT6nPOY92i03EeevSUfYbB6UTj0HAz6AOVO8svhFhypztPF1rd422L9ddudArs&#10;exweK5E+prvmKb088/HtXm6UOj+T4gZYwmP6g+FXn9ShJKcqjN5EZhVkq1VGqIKZXC6AEbG4zGhT&#10;USSvgZcF//9C+QNQSwMEFAAAAAgAh07iQDBdrg0bAgAAEwQAAA4AAABkcnMvZTJvRG9jLnhtbK1T&#10;zY7TMBC+I/EOlu806S5bVlHTVdlVEVLFrlQQZ9dxGku2x9huk/IA8Aac9sKd5+pzMHaSLgJOiIvz&#10;ZWY8P998nt90WpGDcF6CKel0klMiDIdKml1JP7xfvbimxAdmKqbAiJIehac3i+fP5q0txAU0oCrh&#10;CCYxvmhtSZsQbJFlnjdCMz8BKww6a3CaBfx1u6xyrMXsWmUXeT7LWnCVdcCF92i96510kfLXteDh&#10;vq69CESVFHsL6XTp3MYzW8xZsXPMNpIPbbB/6EIzabDoOdUdC4zsnfwjlZbcgYc6TDjoDOpacpFm&#10;wGmm+W/TbBpmRZoFyfH2TJP/f2n5u8ODI7LC3VFimMYVnb59PT3+OH3/QqaRntb6AqM2FuNC9xq6&#10;GDrYPRrj1F3tdPziPAT9SPTxTK7oAuFofHl9McvRw9F1mc9e5VcxS/Z02Tof3gjQJIKSOtxdopQd&#10;1j70oWNIrGVgJZVCOyuUIW1JZ5dXebpw9mByZbBGHKFvNaLQbbuh/y1URxzLQa8Lb/lKYvE18+GB&#10;ORQC9oviDvd41AqwCAyIkgbc57/ZYzzuB72UtCiskvpPe+YEJeqtwc1FFY7AjWA7ArPXt4BaxW1g&#10;NwniBRfUCGsH+iNqfhmroIsZjrVKGkZ4G3p545vhYrlMQXvr5K7pL6DuLAtrs7E8lumpXO4D1DKx&#10;HCnqeRmYQ+WlPQ2vJEr71/8U9fSW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w9GLNkAAAAK&#10;AQAADwAAAAAAAAABACAAAAAiAAAAZHJzL2Rvd25yZXYueG1sUEsBAhQAFAAAAAgAh07iQDBdrg0b&#10;AgAAEwQAAA4AAAAAAAAAAQAgAAAAKAEAAGRycy9lMm9Eb2MueG1sUEsFBgAAAAAGAAYAWQEAALUF&#10;AAAAAA==&#10;">
              <v:fill on="f" focussize="0,0"/>
              <v:stroke on="f" weight="0.5pt"/>
              <v:imagedata o:title=""/>
              <o:lock v:ext="edit" aspectratio="f"/>
              <v:textbox inset="0mm,0mm,0mm,0mm">
                <w:txbxContent>
                  <w:p>
                    <w:pPr>
                      <w:snapToGrid w:val="0"/>
                      <w:rPr>
                        <w:rFonts w:hint="eastAsia" w:eastAsiaTheme="minorEastAsia"/>
                        <w:sz w:val="40"/>
                        <w:szCs w:val="40"/>
                        <w:lang w:eastAsia="zh-CN"/>
                      </w:rPr>
                    </w:pPr>
                    <w:r>
                      <w:rPr>
                        <w:rFonts w:hint="eastAsia"/>
                        <w:sz w:val="40"/>
                        <w:szCs w:val="40"/>
                        <w:lang w:eastAsia="zh-CN"/>
                      </w:rPr>
                      <w:fldChar w:fldCharType="begin"/>
                    </w:r>
                    <w:r>
                      <w:rPr>
                        <w:rFonts w:hint="eastAsia"/>
                        <w:sz w:val="40"/>
                        <w:szCs w:val="40"/>
                        <w:lang w:eastAsia="zh-CN"/>
                      </w:rPr>
                      <w:instrText xml:space="preserve"> PAGE  \* MERGEFORMAT </w:instrText>
                    </w:r>
                    <w:r>
                      <w:rPr>
                        <w:rFonts w:hint="eastAsia"/>
                        <w:sz w:val="40"/>
                        <w:szCs w:val="40"/>
                        <w:lang w:eastAsia="zh-CN"/>
                      </w:rPr>
                      <w:fldChar w:fldCharType="separate"/>
                    </w:r>
                    <w:r>
                      <w:rPr>
                        <w:sz w:val="40"/>
                        <w:szCs w:val="40"/>
                      </w:rPr>
                      <w:t>1</w:t>
                    </w:r>
                    <w:r>
                      <w:rPr>
                        <w:rFonts w:hint="eastAsia"/>
                        <w:sz w:val="40"/>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BFD3"/>
    <w:multiLevelType w:val="singleLevel"/>
    <w:tmpl w:val="5AB0BFD3"/>
    <w:lvl w:ilvl="0" w:tentative="0">
      <w:start w:val="1"/>
      <w:numFmt w:val="decimal"/>
      <w:suff w:val="nothing"/>
      <w:lvlText w:val="%1."/>
      <w:lvlJc w:val="left"/>
    </w:lvl>
  </w:abstractNum>
  <w:abstractNum w:abstractNumId="1">
    <w:nsid w:val="5AB3691E"/>
    <w:multiLevelType w:val="singleLevel"/>
    <w:tmpl w:val="5AB3691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D2872"/>
    <w:rsid w:val="063A78BF"/>
    <w:rsid w:val="0BEB75EF"/>
    <w:rsid w:val="170D2872"/>
    <w:rsid w:val="1F471547"/>
    <w:rsid w:val="38D518B4"/>
    <w:rsid w:val="56713E46"/>
    <w:rsid w:val="5888157B"/>
    <w:rsid w:val="6BF1232B"/>
    <w:rsid w:val="736F6C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2018-03-22T08:14:00Z</dcterms:created>
  <dc:creator>彭岚萍</dc:creator>
  <cp:lastModifiedBy>彭岚萍</cp:lastModifiedBy>
  <cp:lastPrinted>2018-04-13T09:00:23Z</cp:lastPrinted>
  <dcterms:modified xsi:type="dcterms:W3CDTF">2018-04-13T10:53:25Z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