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6B281">
      <w:pPr>
        <w:spacing w:line="600" w:lineRule="exact"/>
        <w:jc w:val="right"/>
        <w:rPr>
          <w:rFonts w:hint="default"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标注：类别（B）</w:t>
      </w:r>
    </w:p>
    <w:p w14:paraId="35A86852">
      <w:pPr>
        <w:jc w:val="distribute"/>
        <w:rPr>
          <w:rFonts w:hint="default" w:ascii="Times New Roman" w:hAnsi="Times New Roman" w:eastAsia="仿宋" w:cs="Times New Roman"/>
          <w:sz w:val="32"/>
          <w:szCs w:val="32"/>
        </w:rPr>
      </w:pPr>
      <w:r>
        <w:rPr>
          <w:rFonts w:hint="default" w:ascii="Times New Roman" w:hAnsi="Times New Roman" w:eastAsia="方正小标宋_GBK" w:cs="Times New Roman"/>
          <w:color w:val="FF0000"/>
          <w:w w:val="85"/>
          <w:sz w:val="96"/>
          <w:szCs w:val="44"/>
        </w:rPr>
        <w:t>羊拉乡人民政府 文件</w:t>
      </w:r>
    </w:p>
    <w:p w14:paraId="24F468BE">
      <w:pPr>
        <w:spacing w:line="600" w:lineRule="exact"/>
        <w:jc w:val="center"/>
        <w:rPr>
          <w:rFonts w:hint="eastAsia" w:ascii="Times New Roman" w:hAnsi="Times New Roman" w:eastAsia="方正仿宋_GBK" w:cs="Times New Roman"/>
          <w:sz w:val="44"/>
          <w:szCs w:val="44"/>
          <w:lang w:val="en-US" w:eastAsia="zh-CN"/>
        </w:rPr>
      </w:pPr>
      <w:r>
        <w:rPr>
          <w:rFonts w:hint="default" w:ascii="Times New Roman" w:hAnsi="Times New Roman" w:eastAsia="方正仿宋_GBK" w:cs="Times New Roman"/>
          <w:sz w:val="32"/>
          <w:szCs w:val="32"/>
        </w:rPr>
        <w:t>羊政</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rPr>
        <w:t>号                   签发：</w:t>
      </w:r>
      <w:r>
        <w:rPr>
          <w:rFonts w:hint="eastAsia" w:ascii="Times New Roman" w:hAnsi="Times New Roman" w:eastAsia="方正楷体_GBK" w:cs="Times New Roman"/>
          <w:sz w:val="32"/>
          <w:szCs w:val="32"/>
          <w:lang w:val="en-US" w:eastAsia="zh-CN"/>
        </w:rPr>
        <w:t>鲁茸定主</w:t>
      </w:r>
    </w:p>
    <w:p w14:paraId="752E44B1">
      <w:pPr>
        <w:spacing w:line="600" w:lineRule="exact"/>
        <w:rPr>
          <w:rFonts w:hint="default" w:ascii="Times New Roman" w:hAnsi="Times New Roman" w:eastAsia="方正仿宋_GBK" w:cs="Times New Roman"/>
          <w:sz w:val="32"/>
          <w:szCs w:val="32"/>
        </w:rPr>
      </w:pP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wp:posOffset>
                </wp:positionV>
                <wp:extent cx="5792470" cy="0"/>
                <wp:effectExtent l="0" t="15875" r="8255" b="22225"/>
                <wp:wrapNone/>
                <wp:docPr id="3" name="直接连接符 3"/>
                <wp:cNvGraphicFramePr/>
                <a:graphic xmlns:a="http://schemas.openxmlformats.org/drawingml/2006/main">
                  <a:graphicData uri="http://schemas.microsoft.com/office/word/2010/wordprocessingShape">
                    <wps:wsp>
                      <wps:cNvCnPr/>
                      <wps:spPr>
                        <a:xfrm>
                          <a:off x="0" y="0"/>
                          <a:ext cx="579247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pt;height:0pt;width:456.1pt;mso-position-horizontal:center;z-index:251659264;mso-width-relative:page;mso-height-relative:page;" filled="f" stroked="t" coordsize="21600,21600" o:gfxdata="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lklptQAAAAEAQAADwAAAAAAAAABACAAAAAiAAAAZHJzL2Rvd25yZXYueG1s&#10;UEsBAhQAFAAAAAgAh07iQGx6zG38AQAA8wMAAA4AAAAAAAAAAQAgAAAAIwEAAGRycy9lMm9Eb2Mu&#10;eG1sUEsFBgAAAAAGAAYAWQEAAJEFAAAAAA==&#10;">
                <v:fill on="f" focussize="0,0"/>
                <v:stroke weight="2.5pt" color="#FF0000" joinstyle="round"/>
                <v:imagedata o:title=""/>
                <o:lock v:ext="edit" aspectratio="f"/>
              </v:line>
            </w:pict>
          </mc:Fallback>
        </mc:AlternateContent>
      </w:r>
    </w:p>
    <w:p w14:paraId="7E0290D9">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对政协迪庆州第十</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134008</w:t>
      </w:r>
      <w:r>
        <w:rPr>
          <w:rFonts w:hint="eastAsia" w:ascii="方正小标宋简体" w:hAnsi="方正小标宋简体" w:eastAsia="方正小标宋简体" w:cs="方正小标宋简体"/>
          <w:sz w:val="44"/>
          <w:szCs w:val="44"/>
        </w:rPr>
        <w:t>号提案的答复</w:t>
      </w:r>
    </w:p>
    <w:p w14:paraId="1B56832B">
      <w:pPr>
        <w:pStyle w:val="2"/>
        <w:ind w:left="0" w:leftChars="0" w:firstLine="360" w:firstLineChars="100"/>
        <w:rPr>
          <w:rFonts w:hint="eastAsia" w:ascii="方正小标宋简体" w:eastAsia="方正小标宋简体"/>
          <w:sz w:val="36"/>
          <w:lang w:eastAsia="zh-CN"/>
        </w:rPr>
      </w:pPr>
    </w:p>
    <w:p w14:paraId="538C9162">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农布吉层</w:t>
      </w:r>
      <w:r>
        <w:rPr>
          <w:rFonts w:hint="default" w:ascii="Times New Roman" w:hAnsi="Times New Roman" w:eastAsia="方正仿宋_GBK" w:cs="Times New Roman"/>
          <w:sz w:val="32"/>
          <w:szCs w:val="32"/>
        </w:rPr>
        <w:t>委员：</w:t>
      </w:r>
    </w:p>
    <w:p w14:paraId="136E51F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您提出的关于羊拉乡甲功村里农村民小组预搬迁点公路沿路设立公路防护墙的提案，已交我们研究办理，现答复如下：</w:t>
      </w:r>
    </w:p>
    <w:p w14:paraId="537F834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因委员所提的甲功村里农村民小组预搬迁点目前未实施搬迁，暂无人员居住，申报防护墙项目难度大。羊拉乡正对里农小组搬迁进行前期工作，已向县自然资源局上交搬迁请示，按照相关程序需要州、省进行批复。委员所提的里农村民小组预搬迁点公路沿路设立公路防护墙的提案，将根据搬迁工作进行一并规划实施。</w:t>
      </w:r>
    </w:p>
    <w:p w14:paraId="7B6D766C">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以上答复如有不妥，请批评指正。</w:t>
      </w:r>
    </w:p>
    <w:p w14:paraId="5130B239">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感谢您对政府工作的关心和支持。</w:t>
      </w:r>
    </w:p>
    <w:p w14:paraId="4E9D483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1.德钦县政协提案办理情况征询意见反馈表</w:t>
      </w:r>
    </w:p>
    <w:p w14:paraId="2DDD9B9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2.德钦县政协提案质量征询意见表</w:t>
      </w:r>
    </w:p>
    <w:p w14:paraId="3784072C">
      <w:pPr>
        <w:spacing w:line="580" w:lineRule="exact"/>
        <w:rPr>
          <w:rFonts w:hint="default" w:ascii="黑体" w:hAnsi="黑体" w:eastAsia="黑体"/>
          <w:b w:val="0"/>
          <w:bCs/>
          <w:sz w:val="44"/>
          <w:szCs w:val="36"/>
          <w:lang w:val="en-US" w:eastAsia="zh-CN"/>
        </w:rPr>
      </w:pPr>
    </w:p>
    <w:p w14:paraId="0D760715">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center"/>
        <w:textAlignment w:val="auto"/>
        <w:rPr>
          <w:rFonts w:hint="default" w:ascii="Times New Roman" w:hAnsi="Times New Roman" w:eastAsia="方正仿宋_GBK" w:cs="Times New Roman"/>
          <w:sz w:val="32"/>
          <w:szCs w:val="32"/>
          <w:lang w:val="en-US" w:eastAsia="zh-CN"/>
        </w:rPr>
      </w:pPr>
    </w:p>
    <w:p w14:paraId="737F9EA3">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center"/>
        <w:textAlignment w:val="auto"/>
        <w:rPr>
          <w:rFonts w:hint="default" w:ascii="Times New Roman" w:hAnsi="Times New Roman" w:eastAsia="方正仿宋_GBK" w:cs="Times New Roman"/>
          <w:sz w:val="32"/>
          <w:szCs w:val="32"/>
          <w:lang w:val="en-US" w:eastAsia="zh-CN"/>
        </w:rPr>
      </w:pPr>
    </w:p>
    <w:p w14:paraId="4326DE66">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（此页无正文）                        </w:t>
      </w:r>
    </w:p>
    <w:p w14:paraId="048156CB">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44CE706">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lang w:val="en-US" w:eastAsia="zh-CN"/>
        </w:rPr>
      </w:pPr>
    </w:p>
    <w:p w14:paraId="5A076636">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lang w:val="en-US" w:eastAsia="zh-CN"/>
        </w:rPr>
      </w:pPr>
    </w:p>
    <w:p w14:paraId="4B735617">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21BCC20C">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4A16C575">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drawing>
          <wp:anchor distT="0" distB="0" distL="114300" distR="114300" simplePos="0" relativeHeight="251663360" behindDoc="1" locked="0" layoutInCell="1" allowOverlap="1">
            <wp:simplePos x="0" y="0"/>
            <wp:positionH relativeFrom="column">
              <wp:posOffset>3710940</wp:posOffset>
            </wp:positionH>
            <wp:positionV relativeFrom="paragraph">
              <wp:posOffset>14605</wp:posOffset>
            </wp:positionV>
            <wp:extent cx="1493520" cy="1493520"/>
            <wp:effectExtent l="0" t="0" r="1905" b="1905"/>
            <wp:wrapNone/>
            <wp:docPr id="6" name="图片 6" descr="微信图片_2024061721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617215452"/>
                    <pic:cNvPicPr>
                      <a:picLocks noChangeAspect="1"/>
                    </pic:cNvPicPr>
                  </pic:nvPicPr>
                  <pic:blipFill>
                    <a:blip r:embed="rId4"/>
                    <a:stretch>
                      <a:fillRect/>
                    </a:stretch>
                  </pic:blipFill>
                  <pic:spPr>
                    <a:xfrm>
                      <a:off x="0" y="0"/>
                      <a:ext cx="1493520" cy="1493520"/>
                    </a:xfrm>
                    <a:prstGeom prst="rect">
                      <a:avLst/>
                    </a:prstGeom>
                  </pic:spPr>
                </pic:pic>
              </a:graphicData>
            </a:graphic>
          </wp:anchor>
        </w:drawing>
      </w:r>
    </w:p>
    <w:p w14:paraId="71E4D24A">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羊拉乡人民政府</w:t>
      </w:r>
    </w:p>
    <w:p w14:paraId="0887A89E">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p>
    <w:p w14:paraId="3AA67C11">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59A4F9CB">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64889AB0">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756274D5">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742DE1D1">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（联系人及电话：鲁茸定主  13988764220）</w:t>
      </w:r>
    </w:p>
    <w:p w14:paraId="2B948F51">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3CCF30F8">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44E14339">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p>
    <w:p w14:paraId="5AFE1604">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402590</wp:posOffset>
                </wp:positionV>
                <wp:extent cx="5615940" cy="0"/>
                <wp:effectExtent l="0" t="4445" r="3810" b="5080"/>
                <wp:wrapSquare wrapText="bothSides"/>
                <wp:docPr id="7" name="直接连接符 7"/>
                <wp:cNvGraphicFramePr/>
                <a:graphic xmlns:a="http://schemas.openxmlformats.org/drawingml/2006/main">
                  <a:graphicData uri="http://schemas.microsoft.com/office/word/2010/wordprocessingShape">
                    <wps:wsp>
                      <wps:cNvCnPr/>
                      <wps:spPr>
                        <a:xfrm flipH="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3.45pt;margin-top:31.7pt;height:0pt;width:442.2pt;mso-wrap-distance-bottom:0pt;mso-wrap-distance-left:9pt;mso-wrap-distance-right:9pt;mso-wrap-distance-top:0pt;z-index:251661312;mso-width-relative:page;mso-height-relative:page;" filled="f" stroked="t" coordsize="21600,21600" o:gfxdata="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P0TPYAAAACQEAAA8AAAAAAAAAAQAgAAAAIgAAAGRycy9k&#10;b3ducmV2LnhtbFBLAQIUABQAAAAIAIdO4kAxAwaaAgIAAPwDAAAOAAAAAAAAAAEAIAAAACcBAABk&#10;cnMvZTJvRG9jLnhtbFBLBQYAAAAABgAGAFkBAACbBQAAAAA=&#10;">
                <v:fill on="f" focussize="0,0"/>
                <v:stroke color="#000000" joinstyle="round"/>
                <v:imagedata o:title=""/>
                <o:lock v:ext="edit" aspectratio="f"/>
                <w10:wrap type="square"/>
              </v:line>
            </w:pict>
          </mc:Fallback>
        </mc:AlternateContent>
      </w:r>
    </w:p>
    <w:p w14:paraId="237BAD1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-191770</wp:posOffset>
                </wp:positionH>
                <wp:positionV relativeFrom="paragraph">
                  <wp:posOffset>402590</wp:posOffset>
                </wp:positionV>
                <wp:extent cx="565785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578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1pt;margin-top:31.7pt;height:0pt;width:445.5pt;z-index:251662336;mso-width-relative:page;mso-height-relative:page;" filled="f" stroked="t" coordsize="21600,21600" o:gfxdata="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rk531gAAAAkBAAAPAAAAAAAAAAEAIAAAACIAAABkcnMvZG93bnJldi54bWxQ&#10;SwECFAAUAAAACACHTuJAJjRNm/kBAADy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rPr>
        <w:t>羊拉乡党政综合办               20</w:t>
      </w:r>
      <w:r>
        <w:rPr>
          <w:rFonts w:hint="default" w:ascii="Times New Roman" w:hAnsi="Times New Roman" w:eastAsia="方正仿宋_GBK" w:cs="Times New Roman"/>
          <w:sz w:val="32"/>
          <w:szCs w:val="32"/>
          <w:lang w:val="en-US" w:eastAsia="zh-CN"/>
        </w:rPr>
        <w:t>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日印发</w:t>
      </w:r>
    </w:p>
    <w:p w14:paraId="2A6C2374">
      <w:pPr>
        <w:rPr>
          <w:rFonts w:hint="default" w:ascii="Times New Roman" w:hAnsi="Times New Roman" w:eastAsia="方正仿宋_GBK" w:cs="Times New Roman"/>
          <w:sz w:val="32"/>
          <w:szCs w:val="32"/>
          <w:lang w:val="en-US" w:eastAsia="zh-CN"/>
        </w:rPr>
      </w:pPr>
    </w:p>
    <w:p w14:paraId="6DEF7AD5">
      <w:pPr>
        <w:rPr>
          <w:rFonts w:hint="eastAsia" w:ascii="方正黑体_GBK" w:hAnsi="方正黑体_GBK" w:eastAsia="方正黑体_GBK" w:cs="方正黑体_GBK"/>
          <w:sz w:val="32"/>
        </w:rPr>
      </w:pPr>
    </w:p>
    <w:p w14:paraId="5F40F007">
      <w:pPr>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1</w:t>
      </w:r>
    </w:p>
    <w:p w14:paraId="0A465342">
      <w:pPr>
        <w:jc w:val="center"/>
        <w:rPr>
          <w:rFonts w:hint="eastAsia"/>
          <w:b/>
          <w:sz w:val="44"/>
          <w:szCs w:val="36"/>
          <w:lang w:val="en-US" w:eastAsia="zh-CN"/>
        </w:rPr>
      </w:pPr>
      <w:r>
        <w:rPr>
          <w:rFonts w:hint="eastAsia" w:ascii="黑体" w:hAnsi="黑体" w:eastAsia="黑体"/>
          <w:b w:val="0"/>
          <w:bCs/>
          <w:sz w:val="44"/>
          <w:szCs w:val="36"/>
          <w:lang w:eastAsia="zh-CN"/>
        </w:rPr>
        <w:t>德钦县</w:t>
      </w:r>
      <w:r>
        <w:rPr>
          <w:rFonts w:hint="eastAsia" w:ascii="黑体" w:hAnsi="黑体" w:eastAsia="黑体"/>
          <w:b w:val="0"/>
          <w:bCs/>
          <w:sz w:val="44"/>
          <w:szCs w:val="36"/>
        </w:rPr>
        <w:t>政协提案办理情况征询意见反馈表</w:t>
      </w:r>
      <w:r>
        <w:rPr>
          <w:rFonts w:hint="eastAsia"/>
          <w:b/>
          <w:sz w:val="44"/>
          <w:szCs w:val="36"/>
          <w:lang w:val="en-US" w:eastAsia="zh-CN"/>
        </w:rPr>
        <w:t xml:space="preserve"> </w:t>
      </w:r>
    </w:p>
    <w:p w14:paraId="75A31626">
      <w:pPr>
        <w:jc w:val="center"/>
        <w:rPr>
          <w:rFonts w:ascii="方正仿宋_GBK" w:hAnsi="方正仿宋_GBK" w:eastAsia="方正仿宋_GBK" w:cs="方正仿宋_GBK"/>
          <w:sz w:val="28"/>
          <w:szCs w:val="28"/>
        </w:rPr>
      </w:pPr>
      <w:r>
        <w:rPr>
          <w:rFonts w:hint="eastAsia"/>
          <w:b/>
          <w:sz w:val="36"/>
          <w:szCs w:val="36"/>
          <w:lang w:val="en-US" w:eastAsia="zh-CN"/>
        </w:rPr>
        <w:t xml:space="preserve"> </w:t>
      </w:r>
      <w:r>
        <w:rPr>
          <w:rFonts w:hint="eastAsia" w:ascii="方正仿宋_GBK" w:hAnsi="方正仿宋_GBK" w:eastAsia="方正仿宋_GBK" w:cs="方正仿宋_GBK"/>
          <w:sz w:val="28"/>
          <w:szCs w:val="28"/>
        </w:rPr>
        <w:t>（由委员填写）</w:t>
      </w:r>
    </w:p>
    <w:tbl>
      <w:tblPr>
        <w:tblStyle w:val="5"/>
        <w:tblpPr w:leftFromText="180" w:rightFromText="180" w:vertAnchor="text" w:horzAnchor="page" w:tblpX="1432" w:tblpY="19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497"/>
        <w:gridCol w:w="753"/>
        <w:gridCol w:w="179"/>
        <w:gridCol w:w="1429"/>
        <w:gridCol w:w="5418"/>
      </w:tblGrid>
      <w:tr w14:paraId="2B69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8" w:type="dxa"/>
            <w:noWrap w:val="0"/>
            <w:vAlign w:val="center"/>
          </w:tcPr>
          <w:p w14:paraId="3522112B">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提案号</w:t>
            </w:r>
          </w:p>
        </w:tc>
        <w:tc>
          <w:tcPr>
            <w:tcW w:w="1250" w:type="dxa"/>
            <w:gridSpan w:val="2"/>
            <w:noWrap w:val="0"/>
            <w:vAlign w:val="center"/>
          </w:tcPr>
          <w:p w14:paraId="3D990443">
            <w:pPr>
              <w:spacing w:line="700" w:lineRule="exact"/>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134008</w:t>
            </w:r>
          </w:p>
        </w:tc>
        <w:tc>
          <w:tcPr>
            <w:tcW w:w="1608" w:type="dxa"/>
            <w:gridSpan w:val="2"/>
            <w:noWrap w:val="0"/>
            <w:vAlign w:val="center"/>
          </w:tcPr>
          <w:p w14:paraId="4FC87EB9">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承办单位</w:t>
            </w:r>
          </w:p>
        </w:tc>
        <w:tc>
          <w:tcPr>
            <w:tcW w:w="5418" w:type="dxa"/>
            <w:noWrap w:val="0"/>
            <w:vAlign w:val="center"/>
          </w:tcPr>
          <w:p w14:paraId="624FA499">
            <w:pPr>
              <w:spacing w:line="700" w:lineRule="exact"/>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羊拉乡人民政府</w:t>
            </w:r>
          </w:p>
        </w:tc>
      </w:tr>
      <w:tr w14:paraId="66DE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358" w:type="dxa"/>
            <w:noWrap w:val="0"/>
            <w:vAlign w:val="center"/>
          </w:tcPr>
          <w:p w14:paraId="2F0EC112">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提案标题</w:t>
            </w:r>
          </w:p>
        </w:tc>
        <w:tc>
          <w:tcPr>
            <w:tcW w:w="8276" w:type="dxa"/>
            <w:gridSpan w:val="5"/>
            <w:noWrap w:val="0"/>
            <w:vAlign w:val="center"/>
          </w:tcPr>
          <w:p w14:paraId="49CEB4D2">
            <w:pPr>
              <w:spacing w:line="70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关于羊拉乡甲功村里农村民小组预搬迁点公路沿路设立公路防护墙的提案</w:t>
            </w:r>
          </w:p>
        </w:tc>
      </w:tr>
      <w:tr w14:paraId="648A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787" w:type="dxa"/>
            <w:gridSpan w:val="4"/>
            <w:noWrap w:val="0"/>
            <w:vAlign w:val="center"/>
          </w:tcPr>
          <w:p w14:paraId="73F9FC46">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征求办理方式</w:t>
            </w:r>
          </w:p>
        </w:tc>
        <w:tc>
          <w:tcPr>
            <w:tcW w:w="6847" w:type="dxa"/>
            <w:gridSpan w:val="2"/>
            <w:noWrap w:val="0"/>
            <w:vAlign w:val="center"/>
          </w:tcPr>
          <w:p w14:paraId="4C23F0EB">
            <w:pPr>
              <w:spacing w:line="560" w:lineRule="exact"/>
              <w:ind w:left="57"/>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座谈会面商（   ）          走访面谈（    ）</w:t>
            </w:r>
          </w:p>
          <w:p w14:paraId="5D05A68E">
            <w:pPr>
              <w:spacing w:line="560" w:lineRule="exact"/>
              <w:ind w:left="57"/>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电话沟通（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未 协 商（    ）</w:t>
            </w:r>
          </w:p>
        </w:tc>
      </w:tr>
      <w:tr w14:paraId="6ABF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787" w:type="dxa"/>
            <w:gridSpan w:val="4"/>
            <w:noWrap w:val="0"/>
            <w:vAlign w:val="center"/>
          </w:tcPr>
          <w:p w14:paraId="1515F41C">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办理落实情况</w:t>
            </w:r>
          </w:p>
        </w:tc>
        <w:tc>
          <w:tcPr>
            <w:tcW w:w="6847" w:type="dxa"/>
            <w:gridSpan w:val="2"/>
            <w:noWrap w:val="0"/>
            <w:vAlign w:val="center"/>
          </w:tcPr>
          <w:p w14:paraId="65D7AB55">
            <w:pPr>
              <w:spacing w:line="560" w:lineRule="exact"/>
              <w:ind w:left="23"/>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提案所提问题已经解决或基本解决（A）（  ） </w:t>
            </w:r>
          </w:p>
          <w:p w14:paraId="6BC1DE9E">
            <w:pPr>
              <w:spacing w:line="560" w:lineRule="exact"/>
              <w:ind w:left="23"/>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正在解决或已列入计划准备解决（B）（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w:t>
            </w:r>
          </w:p>
          <w:p w14:paraId="7CF693AB">
            <w:pPr>
              <w:spacing w:line="560" w:lineRule="exact"/>
              <w:ind w:left="23"/>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受目前条件限制或其他原因只能以后研究解决（C）（  ） 留作参考或不可行（D）（  ）</w:t>
            </w:r>
          </w:p>
        </w:tc>
      </w:tr>
      <w:tr w14:paraId="1379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87" w:type="dxa"/>
            <w:gridSpan w:val="4"/>
            <w:noWrap w:val="0"/>
            <w:vAlign w:val="center"/>
          </w:tcPr>
          <w:p w14:paraId="15043F58">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w w:val="90"/>
                <w:kern w:val="0"/>
                <w:sz w:val="28"/>
                <w:szCs w:val="28"/>
              </w:rPr>
              <w:t>提案人对办理过程评价</w:t>
            </w:r>
          </w:p>
        </w:tc>
        <w:tc>
          <w:tcPr>
            <w:tcW w:w="6847" w:type="dxa"/>
            <w:gridSpan w:val="2"/>
            <w:noWrap w:val="0"/>
            <w:vAlign w:val="center"/>
          </w:tcPr>
          <w:p w14:paraId="179D9DEB">
            <w:pPr>
              <w:spacing w:line="700" w:lineRule="exact"/>
              <w:ind w:firstLine="140" w:firstLineChars="5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满意（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基本满意（    ）   不满意（    ）</w:t>
            </w:r>
          </w:p>
        </w:tc>
      </w:tr>
      <w:tr w14:paraId="5EAD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787" w:type="dxa"/>
            <w:gridSpan w:val="4"/>
            <w:noWrap w:val="0"/>
            <w:vAlign w:val="center"/>
          </w:tcPr>
          <w:p w14:paraId="39FFEC04">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w w:val="90"/>
                <w:kern w:val="0"/>
                <w:sz w:val="28"/>
                <w:szCs w:val="28"/>
              </w:rPr>
              <w:t>提案人对办理结果评价</w:t>
            </w:r>
          </w:p>
        </w:tc>
        <w:tc>
          <w:tcPr>
            <w:tcW w:w="6847" w:type="dxa"/>
            <w:gridSpan w:val="2"/>
            <w:noWrap w:val="0"/>
            <w:vAlign w:val="center"/>
          </w:tcPr>
          <w:p w14:paraId="6A4FF0E3">
            <w:pPr>
              <w:spacing w:line="700" w:lineRule="exact"/>
              <w:ind w:left="21" w:leftChars="10" w:firstLine="140" w:firstLineChars="5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满意（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基本满意（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   不满意（    ）</w:t>
            </w:r>
          </w:p>
        </w:tc>
      </w:tr>
      <w:tr w14:paraId="79E4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787" w:type="dxa"/>
            <w:gridSpan w:val="4"/>
            <w:noWrap w:val="0"/>
            <w:vAlign w:val="center"/>
          </w:tcPr>
          <w:p w14:paraId="1657E2CB">
            <w:pPr>
              <w:spacing w:line="70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   评   价</w:t>
            </w:r>
          </w:p>
        </w:tc>
        <w:tc>
          <w:tcPr>
            <w:tcW w:w="6847" w:type="dxa"/>
            <w:gridSpan w:val="2"/>
            <w:noWrap w:val="0"/>
            <w:vAlign w:val="center"/>
          </w:tcPr>
          <w:p w14:paraId="0AF7E24F">
            <w:pPr>
              <w:spacing w:line="700" w:lineRule="exact"/>
              <w:ind w:left="14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满意（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基本满意（</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   不满意（    ）</w:t>
            </w:r>
          </w:p>
        </w:tc>
      </w:tr>
      <w:tr w14:paraId="2C77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855" w:type="dxa"/>
            <w:gridSpan w:val="2"/>
            <w:noWrap w:val="0"/>
            <w:vAlign w:val="center"/>
          </w:tcPr>
          <w:p w14:paraId="7A5C593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提案人对</w:t>
            </w:r>
          </w:p>
          <w:p w14:paraId="465DDF1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办理情况的</w:t>
            </w:r>
          </w:p>
          <w:p w14:paraId="5454418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意见建议</w:t>
            </w:r>
          </w:p>
        </w:tc>
        <w:tc>
          <w:tcPr>
            <w:tcW w:w="7779" w:type="dxa"/>
            <w:gridSpan w:val="4"/>
            <w:noWrap w:val="0"/>
            <w:vAlign w:val="top"/>
          </w:tcPr>
          <w:p w14:paraId="3AD6D9E9">
            <w:pPr>
              <w:spacing w:line="700" w:lineRule="exact"/>
              <w:rPr>
                <w:rFonts w:ascii="方正仿宋_GBK" w:hAnsi="方正仿宋_GBK" w:eastAsia="方正仿宋_GBK" w:cs="方正仿宋_GBK"/>
                <w:kern w:val="0"/>
                <w:sz w:val="28"/>
                <w:szCs w:val="28"/>
              </w:rPr>
            </w:pPr>
          </w:p>
          <w:p w14:paraId="1EC05622">
            <w:pPr>
              <w:spacing w:line="700" w:lineRule="exact"/>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在</w:t>
            </w:r>
            <w:r>
              <w:rPr>
                <w:rFonts w:hint="eastAsia" w:ascii="方正仿宋_GBK" w:hAnsi="方正仿宋_GBK" w:eastAsia="方正仿宋_GBK" w:cs="方正仿宋_GBK"/>
                <w:kern w:val="0"/>
                <w:sz w:val="28"/>
                <w:szCs w:val="28"/>
                <w:lang w:val="en-US" w:eastAsia="zh-CN"/>
              </w:rPr>
              <w:t>通往羊拉乡政府公路李达通沿线设立公路防护墙，挡住雨水流向预搬迁点。</w:t>
            </w:r>
          </w:p>
          <w:p w14:paraId="713E0AC6">
            <w:pPr>
              <w:spacing w:line="700" w:lineRule="exact"/>
              <w:rPr>
                <w:rFonts w:ascii="方正仿宋_GBK" w:hAnsi="方正仿宋_GBK" w:eastAsia="方正仿宋_GBK" w:cs="方正仿宋_GBK"/>
                <w:kern w:val="0"/>
                <w:sz w:val="28"/>
                <w:szCs w:val="28"/>
              </w:rPr>
            </w:pPr>
          </w:p>
          <w:p w14:paraId="69B4F0D7">
            <w:pPr>
              <w:spacing w:line="700" w:lineRule="exact"/>
              <w:rPr>
                <w:rFonts w:ascii="方正仿宋_GBK" w:hAnsi="方正仿宋_GBK" w:eastAsia="方正仿宋_GBK" w:cs="方正仿宋_GBK"/>
                <w:kern w:val="0"/>
                <w:sz w:val="28"/>
                <w:szCs w:val="28"/>
              </w:rPr>
            </w:pPr>
          </w:p>
        </w:tc>
      </w:tr>
    </w:tbl>
    <w:p w14:paraId="5EB1617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提案人签名或盖章：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2024</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10</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w:t>
      </w:r>
    </w:p>
    <w:p w14:paraId="3706B2C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注：请在（ ）内打√。</w:t>
      </w:r>
    </w:p>
    <w:p w14:paraId="1F020F73">
      <w:pPr>
        <w:rPr>
          <w:rFonts w:hint="eastAsia" w:ascii="方正黑体_GBK" w:hAnsi="方正黑体_GBK" w:eastAsia="方正黑体_GBK" w:cs="方正黑体_GBK"/>
          <w:sz w:val="32"/>
        </w:rPr>
      </w:pPr>
    </w:p>
    <w:p w14:paraId="10DBA8C5">
      <w:pPr>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2</w:t>
      </w:r>
    </w:p>
    <w:p w14:paraId="721A3ADB">
      <w:pPr>
        <w:jc w:val="center"/>
        <w:rPr>
          <w:b/>
          <w:sz w:val="36"/>
          <w:szCs w:val="36"/>
        </w:rPr>
      </w:pPr>
      <w:r>
        <w:rPr>
          <w:rFonts w:hint="eastAsia" w:ascii="黑体" w:hAnsi="黑体" w:eastAsia="黑体"/>
          <w:b w:val="0"/>
          <w:bCs/>
          <w:sz w:val="44"/>
          <w:szCs w:val="36"/>
          <w:lang w:eastAsia="zh-CN"/>
        </w:rPr>
        <w:t>德钦县</w:t>
      </w:r>
      <w:r>
        <w:rPr>
          <w:rFonts w:hint="eastAsia" w:ascii="黑体" w:hAnsi="黑体" w:eastAsia="黑体"/>
          <w:b w:val="0"/>
          <w:bCs/>
          <w:sz w:val="44"/>
          <w:szCs w:val="36"/>
        </w:rPr>
        <w:t>政协提案质量征询意见表</w:t>
      </w:r>
    </w:p>
    <w:p w14:paraId="44332821">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（由承办单位填写）</w:t>
      </w:r>
    </w:p>
    <w:tbl>
      <w:tblPr>
        <w:tblStyle w:val="5"/>
        <w:tblpPr w:leftFromText="180" w:rightFromText="180" w:vertAnchor="text" w:horzAnchor="page" w:tblpX="1444" w:tblpY="28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64"/>
        <w:gridCol w:w="7466"/>
      </w:tblGrid>
      <w:tr w14:paraId="0371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70" w:type="dxa"/>
            <w:noWrap w:val="0"/>
            <w:vAlign w:val="center"/>
          </w:tcPr>
          <w:p w14:paraId="256DCA5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 案</w:t>
            </w:r>
          </w:p>
          <w:p w14:paraId="7E62141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标 题</w:t>
            </w:r>
          </w:p>
        </w:tc>
        <w:tc>
          <w:tcPr>
            <w:tcW w:w="8530" w:type="dxa"/>
            <w:gridSpan w:val="2"/>
            <w:noWrap w:val="0"/>
            <w:vAlign w:val="center"/>
          </w:tcPr>
          <w:p w14:paraId="1FE376FF">
            <w:pPr>
              <w:spacing w:line="70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关于羊拉乡甲功村里农村民小组预搬迁点公路沿路设立公路防护墙的提案</w:t>
            </w:r>
          </w:p>
        </w:tc>
      </w:tr>
      <w:tr w14:paraId="2FFE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700" w:type="dxa"/>
            <w:gridSpan w:val="3"/>
            <w:noWrap w:val="0"/>
            <w:vAlign w:val="center"/>
          </w:tcPr>
          <w:p w14:paraId="581D5967">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提案具有针对性（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提案没有针对性（     ）</w:t>
            </w:r>
          </w:p>
        </w:tc>
      </w:tr>
      <w:tr w14:paraId="4E21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700" w:type="dxa"/>
            <w:gridSpan w:val="3"/>
            <w:noWrap w:val="0"/>
            <w:vAlign w:val="center"/>
          </w:tcPr>
          <w:p w14:paraId="238E5C3E">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提案案情清楚（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不清楚（     ）</w:t>
            </w:r>
          </w:p>
        </w:tc>
      </w:tr>
      <w:tr w14:paraId="7FA7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9700" w:type="dxa"/>
            <w:gridSpan w:val="3"/>
            <w:noWrap w:val="0"/>
            <w:vAlign w:val="center"/>
          </w:tcPr>
          <w:p w14:paraId="10565825">
            <w:pPr>
              <w:spacing w:line="70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提案有分析有建议（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提案有分析无建议（    ）   </w:t>
            </w:r>
          </w:p>
          <w:p w14:paraId="369625C8">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提案无分析有建议（    ）</w:t>
            </w:r>
          </w:p>
        </w:tc>
      </w:tr>
      <w:tr w14:paraId="1655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9700" w:type="dxa"/>
            <w:gridSpan w:val="3"/>
            <w:noWrap w:val="0"/>
            <w:vAlign w:val="center"/>
          </w:tcPr>
          <w:p w14:paraId="312D1358">
            <w:pPr>
              <w:spacing w:line="70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提案可行可操作（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提案可行不可操作（     ）   </w:t>
            </w:r>
          </w:p>
          <w:p w14:paraId="3EDB3AE7">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提案不可行不可操作（    ）</w:t>
            </w:r>
          </w:p>
        </w:tc>
      </w:tr>
      <w:tr w14:paraId="0C00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700" w:type="dxa"/>
            <w:gridSpan w:val="3"/>
            <w:noWrap w:val="0"/>
            <w:vAlign w:val="center"/>
          </w:tcPr>
          <w:p w14:paraId="50937754">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提案属一事一议（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一事多议（    ）      多事多议（    ）</w:t>
            </w:r>
          </w:p>
        </w:tc>
      </w:tr>
      <w:tr w14:paraId="572B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234" w:type="dxa"/>
            <w:gridSpan w:val="2"/>
            <w:noWrap w:val="0"/>
            <w:vAlign w:val="center"/>
          </w:tcPr>
          <w:p w14:paraId="28DD5BD1">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w w:val="90"/>
                <w:kern w:val="0"/>
                <w:sz w:val="28"/>
                <w:szCs w:val="28"/>
              </w:rPr>
              <w:t>提案质量总体评价</w:t>
            </w:r>
          </w:p>
        </w:tc>
        <w:tc>
          <w:tcPr>
            <w:tcW w:w="7466" w:type="dxa"/>
            <w:noWrap w:val="0"/>
            <w:vAlign w:val="center"/>
          </w:tcPr>
          <w:p w14:paraId="4F33883D">
            <w:pPr>
              <w:spacing w:line="70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高（    ）   较高（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kern w:val="0"/>
                <w:sz w:val="28"/>
                <w:szCs w:val="28"/>
              </w:rPr>
              <w:t xml:space="preserve">   ）   一般（    ）   差（    ）</w:t>
            </w:r>
          </w:p>
        </w:tc>
      </w:tr>
      <w:tr w14:paraId="02F2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2234" w:type="dxa"/>
            <w:gridSpan w:val="2"/>
            <w:noWrap w:val="0"/>
            <w:vAlign w:val="center"/>
          </w:tcPr>
          <w:p w14:paraId="0CE3F02F">
            <w:pPr>
              <w:spacing w:line="700" w:lineRule="exact"/>
              <w:jc w:val="center"/>
              <w:rPr>
                <w:rFonts w:ascii="方正仿宋_GBK" w:hAnsi="方正仿宋_GBK" w:eastAsia="方正仿宋_GBK" w:cs="方正仿宋_GBK"/>
                <w:kern w:val="0"/>
                <w:sz w:val="28"/>
                <w:szCs w:val="28"/>
              </w:rPr>
            </w:pPr>
            <w:r>
              <w:rPr>
                <w:rFonts w:hint="default" w:ascii="Times New Roman" w:hAnsi="Times New Roman" w:eastAsia="方正仿宋_GBK" w:cs="Times New Roman"/>
                <w:sz w:val="32"/>
                <w:szCs w:val="32"/>
                <w:lang w:val="en-US" w:eastAsia="zh-CN"/>
              </w:rPr>
              <w:drawing>
                <wp:anchor distT="0" distB="0" distL="114300" distR="114300" simplePos="0" relativeHeight="251660288" behindDoc="1" locked="0" layoutInCell="1" allowOverlap="1">
                  <wp:simplePos x="0" y="0"/>
                  <wp:positionH relativeFrom="column">
                    <wp:posOffset>1264285</wp:posOffset>
                  </wp:positionH>
                  <wp:positionV relativeFrom="paragraph">
                    <wp:posOffset>873125</wp:posOffset>
                  </wp:positionV>
                  <wp:extent cx="1493520" cy="1493520"/>
                  <wp:effectExtent l="0" t="0" r="1905" b="1905"/>
                  <wp:wrapNone/>
                  <wp:docPr id="5" name="图片 5" descr="微信图片_2024061721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617215452"/>
                          <pic:cNvPicPr>
                            <a:picLocks noChangeAspect="1"/>
                          </pic:cNvPicPr>
                        </pic:nvPicPr>
                        <pic:blipFill>
                          <a:blip r:embed="rId4"/>
                          <a:stretch>
                            <a:fillRect/>
                          </a:stretch>
                        </pic:blipFill>
                        <pic:spPr>
                          <a:xfrm>
                            <a:off x="0" y="0"/>
                            <a:ext cx="1493520" cy="1493520"/>
                          </a:xfrm>
                          <a:prstGeom prst="rect">
                            <a:avLst/>
                          </a:prstGeom>
                        </pic:spPr>
                      </pic:pic>
                    </a:graphicData>
                  </a:graphic>
                </wp:anchor>
              </w:drawing>
            </w:r>
            <w:r>
              <w:rPr>
                <w:rFonts w:hint="eastAsia" w:ascii="方正仿宋_GBK" w:hAnsi="方正仿宋_GBK" w:eastAsia="方正仿宋_GBK" w:cs="方正仿宋_GBK"/>
                <w:kern w:val="0"/>
                <w:sz w:val="28"/>
                <w:szCs w:val="28"/>
              </w:rPr>
              <w:t>对提高提案质量的意见建议</w:t>
            </w:r>
          </w:p>
        </w:tc>
        <w:tc>
          <w:tcPr>
            <w:tcW w:w="7466" w:type="dxa"/>
            <w:noWrap w:val="0"/>
            <w:vAlign w:val="center"/>
          </w:tcPr>
          <w:p w14:paraId="22B83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方正仿宋_GBK" w:hAnsi="方正仿宋_GBK" w:eastAsia="方正仿宋_GBK" w:cs="方正仿宋_GBK"/>
                <w:kern w:val="0"/>
                <w:sz w:val="28"/>
                <w:szCs w:val="28"/>
                <w:lang w:val="en-US" w:eastAsia="zh-CN"/>
              </w:rPr>
              <w:t>里农村民小组预搬迁点公路沿路设立公路防护墙的提案，将根据搬迁工作进行一并规划实施。</w:t>
            </w:r>
          </w:p>
          <w:p w14:paraId="4E3979F8">
            <w:pPr>
              <w:spacing w:line="700" w:lineRule="exact"/>
              <w:ind w:firstLine="435" w:firstLineChars="0"/>
              <w:rPr>
                <w:rFonts w:ascii="方正仿宋_GBK" w:hAnsi="方正仿宋_GBK" w:eastAsia="方正仿宋_GBK" w:cs="方正仿宋_GBK"/>
                <w:kern w:val="0"/>
                <w:sz w:val="28"/>
                <w:szCs w:val="28"/>
              </w:rPr>
            </w:pPr>
          </w:p>
        </w:tc>
      </w:tr>
    </w:tbl>
    <w:p w14:paraId="567707E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承办单位签章：</w:t>
      </w:r>
      <w:r>
        <w:rPr>
          <w:rFonts w:hint="eastAsia" w:ascii="方正仿宋_GBK" w:hAnsi="方正仿宋_GBK" w:eastAsia="方正仿宋_GBK" w:cs="方正仿宋_GBK"/>
          <w:sz w:val="28"/>
          <w:szCs w:val="28"/>
          <w:lang w:val="en-US" w:eastAsia="zh-CN"/>
        </w:rPr>
        <w:t>羊拉乡人民政府</w:t>
      </w:r>
      <w:r>
        <w:rPr>
          <w:rFonts w:hint="eastAsia" w:ascii="方正仿宋_GBK" w:hAnsi="方正仿宋_GBK" w:eastAsia="方正仿宋_GBK" w:cs="方正仿宋_GBK"/>
          <w:sz w:val="28"/>
          <w:szCs w:val="28"/>
        </w:rPr>
        <w:t xml:space="preserve">     联系人（电话）：</w:t>
      </w:r>
      <w:r>
        <w:rPr>
          <w:rFonts w:hint="eastAsia" w:ascii="方正仿宋_GBK" w:hAnsi="方正仿宋_GBK" w:eastAsia="方正仿宋_GBK" w:cs="方正仿宋_GBK"/>
          <w:sz w:val="28"/>
          <w:szCs w:val="28"/>
          <w:lang w:val="en-US" w:eastAsia="zh-CN"/>
        </w:rPr>
        <w:t>8566100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p>
    <w:p w14:paraId="55C1C77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2024</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 xml:space="preserve"> 月  </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 xml:space="preserve">  日</w:t>
      </w:r>
    </w:p>
    <w:p w14:paraId="4BCC837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pPr>
      <w:r>
        <w:rPr>
          <w:rFonts w:hint="eastAsia" w:ascii="方正仿宋_GBK" w:hAnsi="方正仿宋_GBK" w:eastAsia="方正仿宋_GBK" w:cs="方正仿宋_GBK"/>
          <w:sz w:val="28"/>
          <w:szCs w:val="28"/>
        </w:rPr>
        <w:t>注：请在（   ）内打√。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ZWFjOGM3NTY3OTU4ZTlhNzcyYjUwOGMzZDk2NzQifQ=="/>
  </w:docVars>
  <w:rsids>
    <w:rsidRoot w:val="091B691E"/>
    <w:rsid w:val="091B691E"/>
    <w:rsid w:val="33190CCC"/>
    <w:rsid w:val="495A1A08"/>
    <w:rsid w:val="55711857"/>
    <w:rsid w:val="5E993BCD"/>
    <w:rsid w:val="611C5FEE"/>
    <w:rsid w:val="61564E40"/>
    <w:rsid w:val="6C1D3133"/>
    <w:rsid w:val="6C26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4"/>
    <w:qFormat/>
    <w:uiPriority w:val="0"/>
    <w:pPr>
      <w:spacing w:before="100" w:beforeAutospacing="1" w:after="100" w:afterAutospacing="1"/>
      <w:ind w:left="707"/>
    </w:pPr>
    <w:rPr>
      <w:rFonts w:ascii="宋体" w:hAnsi="宋体"/>
      <w:sz w:val="23"/>
      <w:szCs w:val="23"/>
    </w:rPr>
  </w:style>
  <w:style w:type="paragraph" w:styleId="4">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1001</Words>
  <Characters>1054</Characters>
  <Lines>0</Lines>
  <Paragraphs>0</Paragraphs>
  <TotalTime>5</TotalTime>
  <ScaleCrop>false</ScaleCrop>
  <LinksUpToDate>false</LinksUpToDate>
  <CharactersWithSpaces>1472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2024-05-30T02:35:00Z</dcterms:created>
  <dc:creator>永姆</dc:creator>
  <cp:lastModifiedBy>粗人</cp:lastModifiedBy>
  <dcterms:modified xsi:type="dcterms:W3CDTF">2024-11-14T07:20:37Z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F013F92805994F20878BC020763A742E_13</vt:lpwstr>
  </property>
</Properties>
</file>