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拖顶乡党史学习教育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720" w:lineRule="exact"/>
        <w:ind w:firstLine="0" w:firstLineChars="0"/>
        <w:jc w:val="center"/>
        <w:textAlignment w:val="auto"/>
        <w:rPr>
          <w:rFonts w:ascii="宋体" w:hAnsi="宋体"/>
          <w:b/>
          <w:color w:val="FF0000"/>
          <w:sz w:val="72"/>
          <w:szCs w:val="72"/>
        </w:rPr>
      </w:pPr>
      <w:r>
        <w:rPr>
          <w:rFonts w:hint="eastAsia" w:ascii="宋体" w:hAnsi="宋体"/>
          <w:b/>
          <w:color w:val="FF0000"/>
          <w:sz w:val="72"/>
          <w:szCs w:val="72"/>
          <w:lang w:val="en-US" w:eastAsia="zh-CN"/>
        </w:rPr>
        <w:t>工作</w:t>
      </w:r>
      <w:r>
        <w:rPr>
          <w:rFonts w:hint="eastAsia" w:ascii="宋体" w:hAnsi="宋体"/>
          <w:b/>
          <w:color w:val="FF0000"/>
          <w:sz w:val="72"/>
          <w:szCs w:val="72"/>
        </w:rPr>
        <w:t>简报</w:t>
      </w:r>
    </w:p>
    <w:p>
      <w:pPr>
        <w:rPr>
          <w:rFonts w:hint="eastAsia" w:ascii="楷体_GB2312" w:eastAsia="楷体_GB2312"/>
          <w:b/>
          <w:sz w:val="30"/>
          <w:szCs w:val="30"/>
        </w:rPr>
      </w:pPr>
      <w:r>
        <w:rPr>
          <w:rFonts w:hint="default" w:ascii="仿宋_GB2312" w:eastAsia="仿宋_GB2312"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67310</wp:posOffset>
                </wp:positionH>
                <wp:positionV relativeFrom="paragraph">
                  <wp:posOffset>288290</wp:posOffset>
                </wp:positionV>
                <wp:extent cx="5547360" cy="57150"/>
                <wp:effectExtent l="0" t="19050" r="15240" b="19050"/>
                <wp:wrapNone/>
                <wp:docPr id="2" name="直接箭头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547360" cy="57150"/>
                        </a:xfrm>
                        <a:prstGeom prst="straightConnector1">
                          <a:avLst/>
                        </a:prstGeom>
                        <a:ln w="38100" cap="flat" cmpd="sng">
                          <a:solidFill>
                            <a:srgbClr val="FF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5.3pt;margin-top:22.7pt;height:4.5pt;width:436.8pt;z-index:251659264;mso-width-relative:page;mso-height-relative:page;" filled="f" stroked="t" coordsize="21600,21600" o:gfxdata="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5N3lnXAAAACAEAAA8AAAAAAAAA&#10;AQAgAAAAIgAAAGRycy9kb3ducmV2LnhtbFBLAQIUABQAAAAIAIdO4kCezaOrEgIAAAkEAAAOAAAA&#10;AAAAAAEAIAAAACYBAABkcnMvZTJvRG9jLnhtbFBLBQYAAAAABgAGAFkBAACqBQAAAAA=&#10;">
                <v:fill on="f" focussize="0,0"/>
                <v:stroke weight="3pt" color="#FF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仿宋_GB2312" w:hAnsi="宋体" w:eastAsia="仿宋_GB2312"/>
          <w:spacing w:val="-20"/>
          <w:kern w:val="10"/>
          <w:sz w:val="32"/>
          <w:szCs w:val="32"/>
          <w:lang w:val="en-US" w:eastAsia="zh-CN"/>
        </w:rPr>
        <w:t>拖顶乡党史学习教育领导小组办公室</w:t>
      </w:r>
      <w:r>
        <w:rPr>
          <w:rFonts w:hint="eastAsia" w:ascii="仿宋_GB2312" w:hAnsi="宋体" w:eastAsia="仿宋_GB2312"/>
          <w:sz w:val="32"/>
          <w:szCs w:val="32"/>
        </w:rPr>
        <w:t xml:space="preserve"> 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 xml:space="preserve">        2021</w:t>
      </w:r>
      <w:r>
        <w:rPr>
          <w:rFonts w:hint="eastAsia" w:ascii="仿宋_GB2312" w:hAnsi="宋体" w:eastAsia="仿宋_GB2312"/>
          <w:sz w:val="32"/>
          <w:szCs w:val="32"/>
        </w:rPr>
        <w:t>年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9</w:t>
      </w:r>
      <w:r>
        <w:rPr>
          <w:rFonts w:hint="eastAsia" w:ascii="仿宋_GB2312" w:hAnsi="宋体" w:eastAsia="仿宋_GB2312"/>
          <w:sz w:val="32"/>
          <w:szCs w:val="32"/>
        </w:rPr>
        <w:t>月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28</w:t>
      </w:r>
      <w:r>
        <w:rPr>
          <w:rFonts w:hint="eastAsia" w:ascii="仿宋_GB2312" w:hAnsi="宋体" w:eastAsia="仿宋_GB2312"/>
          <w:sz w:val="32"/>
          <w:szCs w:val="32"/>
        </w:rPr>
        <w:t>日</w:t>
      </w:r>
      <w:r>
        <w:rPr>
          <w:rFonts w:hint="eastAsia" w:ascii="仿宋_GB2312" w:eastAsia="仿宋_GB2312"/>
          <w:sz w:val="36"/>
          <w:szCs w:val="36"/>
          <w:lang w:val="en-US" w:eastAsia="zh-CN"/>
        </w:rPr>
        <w:t xml:space="preserve">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我为群众办实事——拖顶乡深入开展爱国卫生大扫除</w:t>
      </w:r>
      <w:bookmarkStart w:id="0" w:name="_GoBack"/>
      <w:bookmarkEnd w:id="0"/>
      <w:r>
        <w:rPr>
          <w:rFonts w:hint="eastAsia" w:ascii="方正小标宋简体" w:hAnsi="方正小标宋简体" w:eastAsia="方正小标宋简体" w:cs="方正小标宋简体"/>
          <w:b w:val="0"/>
          <w:bCs w:val="0"/>
          <w:i w:val="0"/>
          <w:iCs w:val="0"/>
          <w:caps w:val="0"/>
          <w:color w:val="333333"/>
          <w:spacing w:val="0"/>
          <w:sz w:val="44"/>
          <w:szCs w:val="44"/>
          <w:shd w:val="clear" w:fill="FFFFFF"/>
          <w:lang w:val="en-US" w:eastAsia="zh-CN"/>
        </w:rPr>
        <w:t>“众参与”活动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为深入贯彻习近平总书记关于疫情防控和爱国卫生重要指示精神，全面落实省、州、县关于爱国卫生重要工作部署，进一步巩固拓展疫情防控和“爱国卫生7个专项行动”成效，全面提升全乡人居环境质量，打造环境优美、健康文明、秩序井然的魅力拖顶乡。9月27日，由乡爱卫办牵头，组织全乡干部职工和广大人民群众开展爱国卫生大扫除“众参与”活动。</w:t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jc w:val="both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194810" cy="3200400"/>
            <wp:effectExtent l="0" t="0" r="11430" b="0"/>
            <wp:docPr id="4" name="图片 4" descr="C:/Users/china/AppData/Local/Temp/picturecompress_2021092717152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china/AppData/Local/Temp/picturecompress_20210927171523/output_1.jpgoutput_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19481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right="0" w:firstLine="640" w:firstLineChars="200"/>
        <w:textAlignment w:val="auto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187190" cy="3140710"/>
            <wp:effectExtent l="0" t="0" r="3810" b="13970"/>
            <wp:docPr id="5" name="图片 5" descr="C:/Users/china/AppData/Local/Temp/picturecompress_2021092717153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china/AppData/Local/Temp/picturecompress_20210927171537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87190" cy="314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本次活动以“疫情防控，人人有责；爱国卫生，全民参与”为主题，依托网络、微信等媒体平台，广泛宣传爱国卫生运动的内容和重要意义，动员广大干部职工、企业、商铺和人民群众主动参与爱国卫生运动，引导人民群众自觉树立爱卫意识，共创环境优美、干净整洁、健康文明的生活环境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347845" cy="3261360"/>
            <wp:effectExtent l="0" t="0" r="10795" b="0"/>
            <wp:docPr id="7" name="图片 7" descr="C:/Users/china/AppData/Local/Temp/picturecompress_2021092717200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china/AppData/Local/Temp/picturecompress_20210927172001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4784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0" w:firstLineChars="200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乡镇干部职工率先垂范，充分发扬党员先锋模范精神，积极开展政府机关大扫除、卫生区域大清理、集镇环境大整治活动，沿着集镇街道、桥梁、公路沿线，清理积存的裸露垃圾，对周边街道电杆墙体小广告以及装修残余垃圾等进行全方位清扫，并及时提醒商铺业主严格落实“门前五包”制度。通过实际行动向商户、企业和广大人民群众宣传推广文明健康、绿色环保的生活方式，着力营造干净、整洁、和谐、健康的生活环境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center"/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4235450" cy="3176905"/>
            <wp:effectExtent l="0" t="0" r="1270" b="8255"/>
            <wp:docPr id="6" name="图片 6" descr="91696b926c57b63b0ecb83f73b200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91696b926c57b63b0ecb83f73b2000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35450" cy="3176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0" w:firstLineChars="200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商户、企业和广大人民群众积极响应爱国卫生运动号召，认真开展餐饮场所大扫除、家庭卫生大扫除、社区卫生大扫除活动，全面清扫集镇街道、商铺周边、道路沿线裸露垃圾，清理卫生死角，确保屋内外无暴露垃圾，无乱堆乱放，无违章搭建，无占路设摊，以实际行动支持爱国卫生运动，营造爱国卫生“众参与”的良好氛围，共建干净整洁、健康文明的卫生环境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right="0"/>
        <w:jc w:val="left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558415" cy="4075430"/>
            <wp:effectExtent l="0" t="0" r="1905" b="8890"/>
            <wp:docPr id="8" name="图片 8" descr="163273446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32734468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8415" cy="4075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  <w:drawing>
          <wp:inline distT="0" distB="0" distL="114300" distR="114300">
            <wp:extent cx="2632075" cy="4093845"/>
            <wp:effectExtent l="0" t="0" r="4445" b="5715"/>
            <wp:docPr id="9" name="图片 9" descr="16327345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32734520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32075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firstLine="640" w:firstLineChars="200"/>
        <w:jc w:val="both"/>
        <w:rPr>
          <w:rFonts w:hint="default" w:ascii="仿宋" w:hAnsi="仿宋" w:eastAsia="仿宋" w:cs="仿宋"/>
          <w:kern w:val="2"/>
          <w:sz w:val="32"/>
          <w:szCs w:val="32"/>
          <w:lang w:val="en-US" w:eastAsia="zh-CN" w:bidi="ar-SA"/>
        </w:rPr>
      </w:pPr>
      <w:r>
        <w:rPr>
          <w:rFonts w:hint="eastAsia" w:ascii="仿宋" w:hAnsi="仿宋" w:eastAsia="仿宋" w:cs="仿宋"/>
          <w:kern w:val="2"/>
          <w:sz w:val="32"/>
          <w:szCs w:val="32"/>
          <w:lang w:val="en-US" w:eastAsia="zh-CN" w:bidi="ar-SA"/>
        </w:rPr>
        <w:t>下一步，拖顶乡将着力构建爱国卫生运动常态化机制，多措并举推动“爱国卫生7个专项行动”落地见效，进一步深化拓展疫情防控和爱国卫生成效，全力发挥爱国卫生社会性、群众性优势，引导群众自觉养成文明的生活方式和良好的卫生习惯，共筑健康家园，共享小康社会，共建魅力拖顶。</w:t>
      </w: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swiss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楷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4A46A49"/>
    <w:rsid w:val="06DF6EBC"/>
    <w:rsid w:val="072A63D2"/>
    <w:rsid w:val="09620FA7"/>
    <w:rsid w:val="0A9E7C7F"/>
    <w:rsid w:val="0BBC12C7"/>
    <w:rsid w:val="10605235"/>
    <w:rsid w:val="15120035"/>
    <w:rsid w:val="161B2895"/>
    <w:rsid w:val="196B5B0A"/>
    <w:rsid w:val="1A853F15"/>
    <w:rsid w:val="1B1C7CF2"/>
    <w:rsid w:val="1C0E4825"/>
    <w:rsid w:val="1E001B70"/>
    <w:rsid w:val="23153D2B"/>
    <w:rsid w:val="24B97F75"/>
    <w:rsid w:val="25592A12"/>
    <w:rsid w:val="26E95C4E"/>
    <w:rsid w:val="34795FBA"/>
    <w:rsid w:val="39AE14FB"/>
    <w:rsid w:val="41CD7299"/>
    <w:rsid w:val="438871C7"/>
    <w:rsid w:val="469A7464"/>
    <w:rsid w:val="4F1B2E85"/>
    <w:rsid w:val="64A46A49"/>
    <w:rsid w:val="68EE2795"/>
    <w:rsid w:val="69120DBC"/>
    <w:rsid w:val="6A770DC1"/>
    <w:rsid w:val="6ADB3EF2"/>
    <w:rsid w:val="6BAE3522"/>
    <w:rsid w:val="6FA843CF"/>
    <w:rsid w:val="7C436C10"/>
    <w:rsid w:val="7C6476CB"/>
    <w:rsid w:val="7DAA70AA"/>
    <w:rsid w:val="7E89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link w:val="9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next w:val="4"/>
    <w:qFormat/>
    <w:uiPriority w:val="0"/>
    <w:pPr>
      <w:spacing w:before="100" w:beforeLines="0" w:beforeAutospacing="1" w:after="120" w:afterLines="0" w:line="240" w:lineRule="atLeast"/>
    </w:pPr>
    <w:rPr>
      <w:rFonts w:ascii="Calibri" w:hAnsi="Calibri" w:eastAsia="仿宋_GB2312"/>
      <w:spacing w:val="-6"/>
      <w:sz w:val="32"/>
      <w:szCs w:val="32"/>
    </w:rPr>
  </w:style>
  <w:style w:type="paragraph" w:styleId="4">
    <w:name w:val="toc 5"/>
    <w:basedOn w:val="1"/>
    <w:next w:val="1"/>
    <w:qFormat/>
    <w:uiPriority w:val="0"/>
    <w:pPr>
      <w:spacing w:before="100" w:beforeLines="0" w:beforeAutospacing="1" w:after="100" w:afterLines="0" w:afterAutospacing="1" w:line="240" w:lineRule="atLeast"/>
      <w:ind w:left="1680"/>
    </w:pPr>
    <w:rPr>
      <w:rFonts w:ascii="Calibri" w:hAnsi="Calibri"/>
      <w:spacing w:val="-6"/>
      <w:sz w:val="32"/>
      <w:szCs w:val="32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NormalCharacter"/>
    <w:link w:val="1"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customStyle="1" w:styleId="10">
    <w:name w:val="Heading3"/>
    <w:basedOn w:val="1"/>
    <w:next w:val="1"/>
    <w:qFormat/>
    <w:uiPriority w:val="0"/>
    <w:pPr>
      <w:keepNext/>
      <w:keepLines/>
      <w:spacing w:line="412" w:lineRule="auto"/>
      <w:jc w:val="both"/>
      <w:textAlignment w:val="baseline"/>
    </w:pPr>
    <w:rPr>
      <w:rFonts w:ascii="Calibri" w:hAnsi="Calibri" w:eastAsia="宋体" w:cs="Times New Roman"/>
      <w:b/>
      <w:bCs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Office_11.1.0.10700_F1E327BC-269C-435d-A152-05C5408002CA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2021-05-22T02:57:00Z</dcterms:created>
  <dc:creator>Administrator</dc:creator>
  <cp:lastModifiedBy>北船余音</cp:lastModifiedBy>
  <dcterms:modified xsi:type="dcterms:W3CDTF">2021-10-08T02:09:09Z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C322170BC7254663BD09B9D5ECFE2D10</vt:lpwstr>
  </property>
</Properties>
</file>