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  <w:t>表1  沟渠罐区基准水价表（上下浮动10%）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 xml:space="preserve">                                        单位：元/m³</w:t>
      </w:r>
    </w:p>
    <w:tbl>
      <w:tblPr>
        <w:tblStyle w:val="8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675"/>
        <w:gridCol w:w="547"/>
        <w:gridCol w:w="753"/>
        <w:gridCol w:w="753"/>
        <w:gridCol w:w="753"/>
        <w:gridCol w:w="753"/>
        <w:gridCol w:w="753"/>
        <w:gridCol w:w="925"/>
        <w:gridCol w:w="746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Merge w:val="restar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标准</w:t>
            </w:r>
          </w:p>
        </w:tc>
        <w:tc>
          <w:tcPr>
            <w:tcW w:w="4234" w:type="dxa"/>
            <w:gridSpan w:val="6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粮食作物</w:t>
            </w:r>
          </w:p>
        </w:tc>
        <w:tc>
          <w:tcPr>
            <w:tcW w:w="3161" w:type="dxa"/>
            <w:gridSpan w:val="4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经济作物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第一年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第二年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第三年</w:t>
            </w:r>
          </w:p>
        </w:tc>
        <w:tc>
          <w:tcPr>
            <w:tcW w:w="753" w:type="dxa"/>
            <w:vMerge w:val="restar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旱作物</w:t>
            </w:r>
          </w:p>
        </w:tc>
        <w:tc>
          <w:tcPr>
            <w:tcW w:w="2408" w:type="dxa"/>
            <w:gridSpan w:val="3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水稻</w:t>
            </w:r>
          </w:p>
        </w:tc>
        <w:tc>
          <w:tcPr>
            <w:tcW w:w="54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旱作物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水稻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旱作物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水稻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旱作物</w:t>
            </w:r>
          </w:p>
        </w:tc>
        <w:tc>
          <w:tcPr>
            <w:tcW w:w="753" w:type="dxa"/>
            <w:vMerge w:val="continue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常规顶面喷灌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喷灌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微灌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核定基准价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0.04</w:t>
            </w:r>
          </w:p>
        </w:tc>
        <w:tc>
          <w:tcPr>
            <w:tcW w:w="54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0.14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0.21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0.09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0.28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028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0.39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0.56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超定额水量</w:t>
            </w: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  <w:vertAlign w:val="baseline"/>
                <w:lang w:val="en-US" w:eastAsia="zh-CN" w:bidi="ar-SA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10%以下部分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0.05</w:t>
            </w:r>
          </w:p>
        </w:tc>
        <w:tc>
          <w:tcPr>
            <w:tcW w:w="54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0.16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0.23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0.10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0.31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0.30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0.41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0.60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10%超定额水量</w:t>
            </w: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  <w:vertAlign w:val="baseline"/>
                <w:lang w:val="en-US" w:eastAsia="zh-CN" w:bidi="ar-SA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30%部分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0.06</w:t>
            </w:r>
          </w:p>
        </w:tc>
        <w:tc>
          <w:tcPr>
            <w:tcW w:w="54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0.19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0.09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0.28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0.11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0.37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0.35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0.47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0.65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30%超定额水量</w:t>
            </w:r>
            <w:r>
              <w:rPr>
                <w:rFonts w:hint="default" w:ascii="Arial" w:hAnsi="Arial" w:eastAsia="方正仿宋_GBK" w:cs="Arial"/>
                <w:kern w:val="0"/>
                <w:sz w:val="28"/>
                <w:szCs w:val="28"/>
                <w:vertAlign w:val="baseline"/>
                <w:lang w:val="en-US" w:eastAsia="zh-CN" w:bidi="ar-SA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50%部分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54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0.21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0.10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0.32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0.13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0.43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0.40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0.53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0.72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超定额水量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vertAlign w:val="baseline"/>
                <w:lang w:val="en-US" w:eastAsia="zh-CN" w:bidi="ar-SA"/>
              </w:rPr>
              <w:t>&gt;50%以上部分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0.09</w:t>
            </w:r>
          </w:p>
        </w:tc>
        <w:tc>
          <w:tcPr>
            <w:tcW w:w="54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0.28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0.13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0.43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0.18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0.57</w:t>
            </w:r>
          </w:p>
        </w:tc>
        <w:tc>
          <w:tcPr>
            <w:tcW w:w="75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0.45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0.60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0.80</w:t>
            </w:r>
          </w:p>
        </w:tc>
        <w:tc>
          <w:tcPr>
            <w:tcW w:w="737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1.00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  <w:t>表2 高标准农田灌溉水价（上下浮动10%）</w:t>
      </w:r>
    </w:p>
    <w:tbl>
      <w:tblPr>
        <w:tblStyle w:val="7"/>
        <w:tblW w:w="90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525"/>
        <w:gridCol w:w="730"/>
        <w:gridCol w:w="729"/>
        <w:gridCol w:w="730"/>
        <w:gridCol w:w="729"/>
        <w:gridCol w:w="729"/>
        <w:gridCol w:w="729"/>
        <w:gridCol w:w="875"/>
        <w:gridCol w:w="832"/>
        <w:gridCol w:w="8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1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76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单位：元/m3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标准</w:t>
            </w:r>
          </w:p>
        </w:tc>
        <w:tc>
          <w:tcPr>
            <w:tcW w:w="41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粮食作物</w:t>
            </w:r>
          </w:p>
        </w:tc>
        <w:tc>
          <w:tcPr>
            <w:tcW w:w="3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经济作物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第一年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第二年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第三年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旱作物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果类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水稻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旱作物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水稻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旱作物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水稻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旱作物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常规地面灌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喷灌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微灌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核定水价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0.37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0.56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0.23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0.75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0.75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1.02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1.47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超定额水量≤10%以下部分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0.41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0.19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0.62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0.25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0.82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0.82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1.62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2.01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10%＜超定额水量≤30%部分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0.49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0.23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0.73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0.30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0.97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0.97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1.33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1.91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2.38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30%＜超定额水量≤50%部分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0.17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0.56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0.26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0.84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0.35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1.12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1.53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2.21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2.75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超定额水量＞50%以上部分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0.23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0.75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0.35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1.12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0.46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1.49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1.49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2.04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2.94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  <w:t>3.66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ThhZGZlODkxZDkwMDQ0NzQ5YjZjMzM2NzExZjkifQ=="/>
  </w:docVars>
  <w:rsids>
    <w:rsidRoot w:val="511F6301"/>
    <w:rsid w:val="08181BD0"/>
    <w:rsid w:val="119F7F47"/>
    <w:rsid w:val="17194B6B"/>
    <w:rsid w:val="1ACE7877"/>
    <w:rsid w:val="22171128"/>
    <w:rsid w:val="26B87EE7"/>
    <w:rsid w:val="2DB612FA"/>
    <w:rsid w:val="2E2F6BA3"/>
    <w:rsid w:val="33FC7404"/>
    <w:rsid w:val="34F60651"/>
    <w:rsid w:val="386E006E"/>
    <w:rsid w:val="401C25BF"/>
    <w:rsid w:val="40DD46D8"/>
    <w:rsid w:val="415D521C"/>
    <w:rsid w:val="4E31637C"/>
    <w:rsid w:val="511F6301"/>
    <w:rsid w:val="51B61C72"/>
    <w:rsid w:val="701B6ABB"/>
    <w:rsid w:val="77A2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802</Characters>
  <Lines>0</Lines>
  <Paragraphs>0</Paragraphs>
  <TotalTime>0</TotalTime>
  <ScaleCrop>false</ScaleCrop>
  <LinksUpToDate>false</LinksUpToDate>
  <CharactersWithSpaces>806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2022-05-05T03:43:00Z</dcterms:created>
  <dc:creator>Administrator</dc:creator>
  <cp:lastModifiedBy>Bliss_°</cp:lastModifiedBy>
  <cp:lastPrinted>2022-12-02T07:22:00Z</cp:lastPrinted>
  <dcterms:modified xsi:type="dcterms:W3CDTF">2022-12-13T02:30:28Z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279F2E161618468EA3F83A37B2D1CB12</vt:lpwstr>
  </property>
</Properties>
</file>